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32" w:rsidRPr="00A40A2E" w:rsidRDefault="00DA7432" w:rsidP="00DA7432">
      <w:pPr>
        <w:pBdr>
          <w:bottom w:val="single" w:sz="12" w:space="1" w:color="auto"/>
        </w:pBdr>
        <w:tabs>
          <w:tab w:val="left" w:pos="8100"/>
        </w:tabs>
        <w:rPr>
          <w:rFonts w:ascii="Verdana" w:hAnsi="Verdana"/>
          <w:b/>
          <w:color w:val="008000"/>
          <w:sz w:val="36"/>
          <w:szCs w:val="36"/>
        </w:rPr>
      </w:pPr>
      <w:r>
        <w:rPr>
          <w:rFonts w:ascii="Verdana" w:hAnsi="Verdana"/>
          <w:b/>
          <w:color w:val="008000"/>
          <w:sz w:val="36"/>
          <w:szCs w:val="36"/>
        </w:rPr>
        <w:t>Hartest Parish Council</w:t>
      </w:r>
    </w:p>
    <w:p w:rsidR="00DA7432" w:rsidRDefault="00DA7432" w:rsidP="00DA7432">
      <w:pPr>
        <w:rPr>
          <w:rFonts w:ascii="Verdana" w:hAnsi="Verdana"/>
          <w:b/>
          <w:color w:val="FF0000"/>
          <w:sz w:val="22"/>
          <w:szCs w:val="22"/>
        </w:rPr>
      </w:pPr>
    </w:p>
    <w:p w:rsidR="00DA7432" w:rsidRPr="00646AF6" w:rsidRDefault="006D2B62" w:rsidP="00DA7432">
      <w:pPr>
        <w:rPr>
          <w:rFonts w:ascii="Verdana" w:hAnsi="Verdana"/>
          <w:b/>
          <w:sz w:val="22"/>
          <w:szCs w:val="22"/>
        </w:rPr>
      </w:pPr>
      <w:r>
        <w:rPr>
          <w:rFonts w:ascii="Verdana" w:hAnsi="Verdana"/>
          <w:b/>
          <w:color w:val="FF0000"/>
          <w:sz w:val="22"/>
          <w:szCs w:val="22"/>
        </w:rPr>
        <w:t xml:space="preserve">DRAFT </w:t>
      </w:r>
      <w:r w:rsidR="00DA7432" w:rsidRPr="00646AF6">
        <w:rPr>
          <w:rFonts w:ascii="Verdana" w:hAnsi="Verdana"/>
          <w:b/>
          <w:sz w:val="22"/>
          <w:szCs w:val="22"/>
        </w:rPr>
        <w:t>Minutes of the</w:t>
      </w:r>
      <w:r w:rsidR="00DA7432">
        <w:rPr>
          <w:rFonts w:ascii="Verdana" w:hAnsi="Verdana"/>
          <w:b/>
          <w:sz w:val="22"/>
          <w:szCs w:val="22"/>
        </w:rPr>
        <w:t xml:space="preserve"> </w:t>
      </w:r>
      <w:r w:rsidR="00DA7432" w:rsidRPr="00646AF6">
        <w:rPr>
          <w:rFonts w:ascii="Verdana" w:hAnsi="Verdana"/>
          <w:b/>
          <w:sz w:val="22"/>
          <w:szCs w:val="22"/>
        </w:rPr>
        <w:t xml:space="preserve">Parish Council Meeting held in the </w:t>
      </w:r>
      <w:proofErr w:type="spellStart"/>
      <w:r w:rsidR="00DA7432">
        <w:rPr>
          <w:rFonts w:ascii="Verdana" w:hAnsi="Verdana"/>
          <w:b/>
          <w:sz w:val="22"/>
          <w:szCs w:val="22"/>
        </w:rPr>
        <w:t>Boxted</w:t>
      </w:r>
      <w:proofErr w:type="spellEnd"/>
      <w:r w:rsidR="00DA7432">
        <w:rPr>
          <w:rFonts w:ascii="Verdana" w:hAnsi="Verdana"/>
          <w:b/>
          <w:sz w:val="22"/>
          <w:szCs w:val="22"/>
        </w:rPr>
        <w:t xml:space="preserve"> &amp; Hartest </w:t>
      </w:r>
      <w:r w:rsidR="00DA7432" w:rsidRPr="00646AF6">
        <w:rPr>
          <w:rFonts w:ascii="Verdana" w:hAnsi="Verdana"/>
          <w:b/>
          <w:sz w:val="22"/>
          <w:szCs w:val="22"/>
        </w:rPr>
        <w:t>Institute on Wednesd</w:t>
      </w:r>
      <w:r>
        <w:rPr>
          <w:rFonts w:ascii="Verdana" w:hAnsi="Verdana"/>
          <w:b/>
          <w:sz w:val="22"/>
          <w:szCs w:val="22"/>
        </w:rPr>
        <w:t>ay 7 March</w:t>
      </w:r>
      <w:r w:rsidR="00DA7432">
        <w:rPr>
          <w:rFonts w:ascii="Verdana" w:hAnsi="Verdana"/>
          <w:b/>
          <w:sz w:val="22"/>
          <w:szCs w:val="22"/>
        </w:rPr>
        <w:t xml:space="preserve"> </w:t>
      </w:r>
      <w:r w:rsidR="00DA7432" w:rsidRPr="00646AF6">
        <w:rPr>
          <w:rFonts w:ascii="Verdana" w:hAnsi="Verdana"/>
          <w:b/>
          <w:sz w:val="22"/>
          <w:szCs w:val="22"/>
        </w:rPr>
        <w:t>201</w:t>
      </w:r>
      <w:r w:rsidR="009E4173">
        <w:rPr>
          <w:rFonts w:ascii="Verdana" w:hAnsi="Verdana"/>
          <w:b/>
          <w:sz w:val="22"/>
          <w:szCs w:val="22"/>
        </w:rPr>
        <w:t>8</w:t>
      </w:r>
      <w:r w:rsidR="00DA7432" w:rsidRPr="00646AF6">
        <w:rPr>
          <w:rFonts w:ascii="Verdana" w:hAnsi="Verdana"/>
          <w:b/>
          <w:sz w:val="22"/>
          <w:szCs w:val="22"/>
        </w:rPr>
        <w:t xml:space="preserve"> at 7pm.</w:t>
      </w:r>
    </w:p>
    <w:p w:rsidR="00DA7432" w:rsidRPr="00646AF6" w:rsidRDefault="00DA7432" w:rsidP="00DA7432">
      <w:pPr>
        <w:rPr>
          <w:rFonts w:ascii="Verdana" w:hAnsi="Verdana"/>
          <w:b/>
          <w:sz w:val="22"/>
          <w:szCs w:val="22"/>
        </w:rPr>
      </w:pPr>
    </w:p>
    <w:p w:rsidR="006D2B62" w:rsidRDefault="00DA7432" w:rsidP="00DA7432">
      <w:pPr>
        <w:ind w:left="2160" w:hanging="2160"/>
        <w:rPr>
          <w:rFonts w:ascii="Verdana" w:hAnsi="Verdana"/>
          <w:sz w:val="22"/>
          <w:szCs w:val="22"/>
        </w:rPr>
      </w:pPr>
      <w:r w:rsidRPr="00926073">
        <w:rPr>
          <w:rFonts w:ascii="Verdana" w:hAnsi="Verdana"/>
          <w:sz w:val="22"/>
          <w:szCs w:val="22"/>
        </w:rPr>
        <w:t>Present:</w:t>
      </w:r>
      <w:r w:rsidRPr="00926073">
        <w:rPr>
          <w:rFonts w:ascii="Verdana" w:hAnsi="Verdana"/>
          <w:sz w:val="22"/>
          <w:szCs w:val="22"/>
        </w:rPr>
        <w:tab/>
        <w:t>Cllrs Chris Browning (Chair</w:t>
      </w:r>
      <w:r w:rsidR="00EF090E">
        <w:rPr>
          <w:rFonts w:ascii="Verdana" w:hAnsi="Verdana"/>
          <w:sz w:val="22"/>
          <w:szCs w:val="22"/>
        </w:rPr>
        <w:t xml:space="preserve">), </w:t>
      </w:r>
      <w:r w:rsidR="00EB445A">
        <w:rPr>
          <w:rFonts w:ascii="Verdana" w:hAnsi="Verdana"/>
          <w:sz w:val="22"/>
          <w:szCs w:val="22"/>
        </w:rPr>
        <w:t xml:space="preserve">David Burr, </w:t>
      </w:r>
      <w:r w:rsidR="006D2B62">
        <w:rPr>
          <w:rFonts w:ascii="Verdana" w:hAnsi="Verdana"/>
          <w:sz w:val="22"/>
          <w:szCs w:val="22"/>
        </w:rPr>
        <w:t xml:space="preserve">Neil Chappell, </w:t>
      </w:r>
    </w:p>
    <w:p w:rsidR="00DA7432" w:rsidRPr="00926073" w:rsidRDefault="00EB445A" w:rsidP="006D2B62">
      <w:pPr>
        <w:ind w:left="2160"/>
        <w:rPr>
          <w:rFonts w:ascii="Verdana" w:hAnsi="Verdana"/>
          <w:sz w:val="22"/>
          <w:szCs w:val="22"/>
        </w:rPr>
      </w:pPr>
      <w:r>
        <w:rPr>
          <w:rFonts w:ascii="Verdana" w:hAnsi="Verdana"/>
          <w:sz w:val="22"/>
          <w:szCs w:val="22"/>
        </w:rPr>
        <w:t>Jo Pask and</w:t>
      </w:r>
      <w:r w:rsidR="006D2B62">
        <w:rPr>
          <w:rFonts w:ascii="Verdana" w:hAnsi="Verdana"/>
          <w:sz w:val="22"/>
          <w:szCs w:val="22"/>
        </w:rPr>
        <w:t xml:space="preserve"> </w:t>
      </w:r>
      <w:r>
        <w:rPr>
          <w:rFonts w:ascii="Verdana" w:hAnsi="Verdana"/>
          <w:sz w:val="22"/>
          <w:szCs w:val="22"/>
        </w:rPr>
        <w:t>Nick Price</w:t>
      </w:r>
    </w:p>
    <w:p w:rsidR="00DA7432" w:rsidRPr="007727D7" w:rsidRDefault="00DA7432" w:rsidP="00DA7432">
      <w:pPr>
        <w:ind w:left="2160" w:hanging="2160"/>
        <w:rPr>
          <w:rFonts w:ascii="Verdana" w:hAnsi="Verdana"/>
          <w:i/>
          <w:sz w:val="22"/>
          <w:szCs w:val="22"/>
        </w:rPr>
      </w:pPr>
      <w:r>
        <w:rPr>
          <w:rFonts w:ascii="Verdana" w:hAnsi="Verdana"/>
          <w:i/>
          <w:sz w:val="22"/>
          <w:szCs w:val="22"/>
        </w:rPr>
        <w:t xml:space="preserve">                          </w:t>
      </w:r>
    </w:p>
    <w:p w:rsidR="00DA7432" w:rsidRDefault="00DA7432" w:rsidP="004316A8">
      <w:pPr>
        <w:pStyle w:val="MediumGrid21"/>
        <w:rPr>
          <w:rFonts w:ascii="Verdana" w:hAnsi="Verdana"/>
          <w:sz w:val="22"/>
          <w:szCs w:val="22"/>
        </w:rPr>
      </w:pPr>
      <w:r w:rsidRPr="00D17EA5">
        <w:rPr>
          <w:rFonts w:ascii="Verdana" w:hAnsi="Verdana"/>
          <w:sz w:val="22"/>
          <w:szCs w:val="22"/>
        </w:rPr>
        <w:t>In Attendance:</w:t>
      </w:r>
      <w:r w:rsidRPr="00D17EA5">
        <w:rPr>
          <w:rFonts w:ascii="Verdana" w:hAnsi="Verdana"/>
          <w:i/>
          <w:sz w:val="22"/>
          <w:szCs w:val="22"/>
        </w:rPr>
        <w:t xml:space="preserve">      </w:t>
      </w:r>
      <w:r>
        <w:rPr>
          <w:rFonts w:ascii="Verdana" w:hAnsi="Verdana"/>
          <w:sz w:val="22"/>
          <w:szCs w:val="22"/>
        </w:rPr>
        <w:t xml:space="preserve">Co Cllr Richard Kemp, </w:t>
      </w:r>
      <w:proofErr w:type="spellStart"/>
      <w:r w:rsidR="004316A8">
        <w:rPr>
          <w:rFonts w:ascii="Verdana" w:hAnsi="Verdana"/>
          <w:sz w:val="22"/>
          <w:szCs w:val="22"/>
        </w:rPr>
        <w:t>Dist</w:t>
      </w:r>
      <w:proofErr w:type="spellEnd"/>
      <w:r w:rsidR="004316A8">
        <w:rPr>
          <w:rFonts w:ascii="Verdana" w:hAnsi="Verdana"/>
          <w:sz w:val="22"/>
          <w:szCs w:val="22"/>
        </w:rPr>
        <w:t xml:space="preserve"> Cllr James Long, </w:t>
      </w:r>
      <w:r w:rsidR="006D2B62">
        <w:rPr>
          <w:rFonts w:ascii="Verdana" w:hAnsi="Verdana"/>
          <w:sz w:val="22"/>
          <w:szCs w:val="22"/>
        </w:rPr>
        <w:t>1</w:t>
      </w:r>
      <w:r w:rsidR="009027EA">
        <w:rPr>
          <w:rFonts w:ascii="Verdana" w:hAnsi="Verdana"/>
          <w:sz w:val="22"/>
          <w:szCs w:val="22"/>
        </w:rPr>
        <w:t xml:space="preserve"> Member</w:t>
      </w:r>
      <w:r>
        <w:rPr>
          <w:rFonts w:ascii="Verdana" w:hAnsi="Verdana"/>
          <w:sz w:val="22"/>
          <w:szCs w:val="22"/>
        </w:rPr>
        <w:t xml:space="preserve"> of the </w:t>
      </w:r>
    </w:p>
    <w:p w:rsidR="004316A8" w:rsidRDefault="004316A8" w:rsidP="004316A8">
      <w:pPr>
        <w:pStyle w:val="MediumGrid21"/>
        <w:rPr>
          <w:rFonts w:ascii="Verdana" w:hAnsi="Verdana"/>
          <w:sz w:val="22"/>
          <w:szCs w:val="22"/>
        </w:rPr>
      </w:pPr>
      <w:r>
        <w:rPr>
          <w:rFonts w:ascii="Verdana" w:hAnsi="Verdana"/>
          <w:sz w:val="22"/>
          <w:szCs w:val="22"/>
        </w:rPr>
        <w:t xml:space="preserve">                            </w:t>
      </w:r>
      <w:r w:rsidR="00EB445A">
        <w:rPr>
          <w:rFonts w:ascii="Verdana" w:hAnsi="Verdana"/>
          <w:sz w:val="22"/>
          <w:szCs w:val="22"/>
        </w:rPr>
        <w:t>P</w:t>
      </w:r>
      <w:r>
        <w:rPr>
          <w:rFonts w:ascii="Verdana" w:hAnsi="Verdana"/>
          <w:sz w:val="22"/>
          <w:szCs w:val="22"/>
        </w:rPr>
        <w:t>ublic</w:t>
      </w:r>
      <w:r w:rsidRPr="00DA7432">
        <w:rPr>
          <w:rFonts w:ascii="Verdana" w:hAnsi="Verdana"/>
          <w:sz w:val="22"/>
          <w:szCs w:val="22"/>
        </w:rPr>
        <w:t xml:space="preserve"> </w:t>
      </w:r>
      <w:r>
        <w:rPr>
          <w:rFonts w:ascii="Verdana" w:hAnsi="Verdana"/>
          <w:sz w:val="22"/>
          <w:szCs w:val="22"/>
        </w:rPr>
        <w:t>and Parish Clerk</w:t>
      </w:r>
    </w:p>
    <w:p w:rsidR="004316A8" w:rsidRDefault="004316A8" w:rsidP="004316A8">
      <w:pPr>
        <w:pStyle w:val="MediumGrid21"/>
        <w:rPr>
          <w:rFonts w:ascii="Verdana" w:hAnsi="Verdana"/>
          <w:sz w:val="22"/>
          <w:szCs w:val="22"/>
        </w:rPr>
      </w:pPr>
    </w:p>
    <w:p w:rsidR="00DA7432" w:rsidRDefault="00DA7432" w:rsidP="00DA7432">
      <w:pPr>
        <w:pStyle w:val="MediumGrid21"/>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6927"/>
        <w:gridCol w:w="1156"/>
      </w:tblGrid>
      <w:tr w:rsidR="00DA7432" w:rsidRPr="00DA7432" w:rsidTr="00B14F94">
        <w:tc>
          <w:tcPr>
            <w:tcW w:w="943" w:type="dxa"/>
          </w:tcPr>
          <w:p w:rsidR="00DA7432" w:rsidRPr="00DA7432" w:rsidRDefault="00DA7432" w:rsidP="00C00E12">
            <w:pPr>
              <w:rPr>
                <w:rFonts w:ascii="Arial" w:hAnsi="Arial" w:cs="Arial"/>
                <w:sz w:val="20"/>
                <w:szCs w:val="20"/>
              </w:rPr>
            </w:pPr>
          </w:p>
        </w:tc>
        <w:tc>
          <w:tcPr>
            <w:tcW w:w="6927" w:type="dxa"/>
          </w:tcPr>
          <w:p w:rsidR="00DA7432" w:rsidRPr="00DA7432" w:rsidRDefault="00DA7432" w:rsidP="00C00E12">
            <w:pPr>
              <w:rPr>
                <w:rFonts w:ascii="Arial" w:hAnsi="Arial" w:cs="Arial"/>
                <w:sz w:val="20"/>
                <w:szCs w:val="20"/>
              </w:rPr>
            </w:pPr>
          </w:p>
        </w:tc>
        <w:tc>
          <w:tcPr>
            <w:tcW w:w="1156" w:type="dxa"/>
          </w:tcPr>
          <w:p w:rsidR="00DA7432" w:rsidRPr="00DA7432" w:rsidRDefault="00DA7432" w:rsidP="00C00E12">
            <w:pPr>
              <w:rPr>
                <w:rFonts w:ascii="Arial" w:hAnsi="Arial" w:cs="Arial"/>
                <w:b/>
                <w:sz w:val="20"/>
                <w:szCs w:val="20"/>
                <w:u w:val="single"/>
              </w:rPr>
            </w:pPr>
            <w:r>
              <w:rPr>
                <w:rFonts w:ascii="Arial" w:hAnsi="Arial" w:cs="Arial"/>
                <w:b/>
                <w:sz w:val="20"/>
                <w:szCs w:val="20"/>
                <w:u w:val="single"/>
              </w:rPr>
              <w:t>Action</w:t>
            </w:r>
          </w:p>
        </w:tc>
      </w:tr>
      <w:tr w:rsidR="00DA7432" w:rsidRPr="00DA7432" w:rsidTr="00B14F94">
        <w:tc>
          <w:tcPr>
            <w:tcW w:w="943" w:type="dxa"/>
          </w:tcPr>
          <w:p w:rsidR="00DA7432" w:rsidRPr="00DA7432" w:rsidRDefault="006D2B62" w:rsidP="00DA7432">
            <w:pPr>
              <w:rPr>
                <w:rFonts w:ascii="Verdana" w:hAnsi="Verdana" w:cs="Arial"/>
                <w:sz w:val="20"/>
                <w:szCs w:val="20"/>
              </w:rPr>
            </w:pPr>
            <w:r>
              <w:rPr>
                <w:rFonts w:ascii="Verdana" w:hAnsi="Verdana" w:cs="Arial"/>
                <w:sz w:val="20"/>
                <w:szCs w:val="20"/>
              </w:rPr>
              <w:t>17/137</w:t>
            </w:r>
          </w:p>
        </w:tc>
        <w:tc>
          <w:tcPr>
            <w:tcW w:w="6927" w:type="dxa"/>
          </w:tcPr>
          <w:p w:rsidR="00DA7432" w:rsidRPr="00DA7432" w:rsidRDefault="00DA7432" w:rsidP="00DA7432">
            <w:pPr>
              <w:rPr>
                <w:rFonts w:ascii="Verdana" w:hAnsi="Verdana" w:cs="Arial"/>
                <w:sz w:val="20"/>
                <w:szCs w:val="20"/>
              </w:rPr>
            </w:pPr>
            <w:r w:rsidRPr="00DA7432">
              <w:rPr>
                <w:rFonts w:ascii="Verdana" w:hAnsi="Verdana" w:cs="Arial"/>
                <w:sz w:val="20"/>
                <w:szCs w:val="20"/>
                <w:u w:val="single"/>
              </w:rPr>
              <w:t>Apologies for Absence</w:t>
            </w:r>
            <w:r w:rsidR="006D2B62">
              <w:rPr>
                <w:rFonts w:ascii="Verdana" w:hAnsi="Verdana" w:cs="Arial"/>
                <w:sz w:val="20"/>
                <w:szCs w:val="20"/>
              </w:rPr>
              <w:t xml:space="preserve">:  Cllr </w:t>
            </w:r>
            <w:r w:rsidR="00EF090E">
              <w:rPr>
                <w:rFonts w:ascii="Verdana" w:hAnsi="Verdana" w:cs="Arial"/>
                <w:sz w:val="20"/>
                <w:szCs w:val="20"/>
              </w:rPr>
              <w:t xml:space="preserve">W </w:t>
            </w:r>
            <w:proofErr w:type="spellStart"/>
            <w:r w:rsidR="00EF090E">
              <w:rPr>
                <w:rFonts w:ascii="Verdana" w:hAnsi="Verdana" w:cs="Arial"/>
                <w:sz w:val="20"/>
                <w:szCs w:val="20"/>
              </w:rPr>
              <w:t>Luttman</w:t>
            </w:r>
            <w:proofErr w:type="spellEnd"/>
            <w:r w:rsidR="00EF090E">
              <w:rPr>
                <w:rFonts w:ascii="Verdana" w:hAnsi="Verdana" w:cs="Arial"/>
                <w:sz w:val="20"/>
                <w:szCs w:val="20"/>
              </w:rPr>
              <w:t xml:space="preserve">-Johnson </w:t>
            </w:r>
          </w:p>
        </w:tc>
        <w:tc>
          <w:tcPr>
            <w:tcW w:w="1156" w:type="dxa"/>
          </w:tcPr>
          <w:p w:rsidR="00DA7432" w:rsidRPr="00DA7432" w:rsidRDefault="00DA7432" w:rsidP="00DA7432">
            <w:pPr>
              <w:rPr>
                <w:rFonts w:ascii="Verdana" w:hAnsi="Verdana" w:cs="Arial"/>
                <w:sz w:val="20"/>
                <w:szCs w:val="20"/>
              </w:rPr>
            </w:pPr>
          </w:p>
        </w:tc>
      </w:tr>
      <w:tr w:rsidR="00DA7432" w:rsidRPr="00DA7432" w:rsidTr="00B14F94">
        <w:tc>
          <w:tcPr>
            <w:tcW w:w="943" w:type="dxa"/>
          </w:tcPr>
          <w:p w:rsidR="00DA7432" w:rsidRPr="00DA7432" w:rsidRDefault="00DA7432" w:rsidP="00DA7432">
            <w:pPr>
              <w:rPr>
                <w:rFonts w:ascii="Verdana" w:hAnsi="Verdana" w:cs="Arial"/>
                <w:sz w:val="20"/>
                <w:szCs w:val="20"/>
              </w:rPr>
            </w:pPr>
          </w:p>
          <w:p w:rsidR="00DA7432" w:rsidRPr="00DA7432" w:rsidRDefault="006D2B62" w:rsidP="00DA7432">
            <w:pPr>
              <w:rPr>
                <w:rFonts w:ascii="Verdana" w:hAnsi="Verdana" w:cs="Arial"/>
                <w:sz w:val="20"/>
                <w:szCs w:val="20"/>
              </w:rPr>
            </w:pPr>
            <w:r>
              <w:rPr>
                <w:rFonts w:ascii="Verdana" w:hAnsi="Verdana" w:cs="Arial"/>
                <w:sz w:val="20"/>
                <w:szCs w:val="20"/>
              </w:rPr>
              <w:t>17/138</w:t>
            </w:r>
          </w:p>
        </w:tc>
        <w:tc>
          <w:tcPr>
            <w:tcW w:w="6927" w:type="dxa"/>
          </w:tcPr>
          <w:p w:rsidR="00DA7432" w:rsidRPr="00DA7432" w:rsidRDefault="00DA7432" w:rsidP="00DA7432">
            <w:pPr>
              <w:rPr>
                <w:rFonts w:ascii="Verdana" w:hAnsi="Verdana" w:cs="Arial"/>
                <w:sz w:val="20"/>
                <w:szCs w:val="20"/>
                <w:u w:val="single"/>
              </w:rPr>
            </w:pPr>
          </w:p>
          <w:p w:rsidR="00DA7432" w:rsidRPr="00DA7432" w:rsidRDefault="00DA7432" w:rsidP="00DA7432">
            <w:pPr>
              <w:rPr>
                <w:rFonts w:ascii="Verdana" w:hAnsi="Verdana" w:cs="Arial"/>
                <w:sz w:val="20"/>
                <w:szCs w:val="20"/>
              </w:rPr>
            </w:pPr>
            <w:r w:rsidRPr="00DA7432">
              <w:rPr>
                <w:rFonts w:ascii="Verdana" w:hAnsi="Verdana" w:cs="Arial"/>
                <w:sz w:val="20"/>
                <w:szCs w:val="20"/>
                <w:u w:val="single"/>
              </w:rPr>
              <w:t xml:space="preserve">Approval of </w:t>
            </w:r>
            <w:r w:rsidR="006D2B62">
              <w:rPr>
                <w:rFonts w:ascii="Verdana" w:hAnsi="Verdana" w:cs="Arial"/>
                <w:sz w:val="20"/>
                <w:szCs w:val="20"/>
                <w:u w:val="single"/>
              </w:rPr>
              <w:t>Minutes of Meeting held on 14 Febr</w:t>
            </w:r>
            <w:r w:rsidR="00EF090E">
              <w:rPr>
                <w:rFonts w:ascii="Verdana" w:hAnsi="Verdana" w:cs="Arial"/>
                <w:sz w:val="20"/>
                <w:szCs w:val="20"/>
                <w:u w:val="single"/>
              </w:rPr>
              <w:t>uary 2018</w:t>
            </w:r>
            <w:r w:rsidRPr="00DA7432">
              <w:rPr>
                <w:rFonts w:ascii="Verdana" w:hAnsi="Verdana" w:cs="Arial"/>
                <w:sz w:val="20"/>
                <w:szCs w:val="20"/>
              </w:rPr>
              <w:t>:  These were approved and signed.</w:t>
            </w:r>
          </w:p>
          <w:p w:rsidR="00DA7432" w:rsidRPr="00DA7432" w:rsidRDefault="00DA7432" w:rsidP="00DA7432">
            <w:pPr>
              <w:rPr>
                <w:rFonts w:ascii="Verdana" w:hAnsi="Verdana" w:cs="Arial"/>
                <w:sz w:val="20"/>
                <w:szCs w:val="20"/>
              </w:rPr>
            </w:pPr>
          </w:p>
        </w:tc>
        <w:tc>
          <w:tcPr>
            <w:tcW w:w="1156" w:type="dxa"/>
          </w:tcPr>
          <w:p w:rsidR="00DA7432" w:rsidRPr="00DA7432" w:rsidRDefault="00DA7432" w:rsidP="00DA7432">
            <w:pPr>
              <w:rPr>
                <w:rFonts w:ascii="Verdana" w:hAnsi="Verdana" w:cs="Arial"/>
                <w:sz w:val="20"/>
                <w:szCs w:val="20"/>
              </w:rPr>
            </w:pPr>
          </w:p>
        </w:tc>
      </w:tr>
      <w:tr w:rsidR="00DA7432" w:rsidRPr="00DA7432" w:rsidTr="00B14F94">
        <w:tc>
          <w:tcPr>
            <w:tcW w:w="943" w:type="dxa"/>
          </w:tcPr>
          <w:p w:rsidR="00DA7432" w:rsidRPr="00DA7432" w:rsidRDefault="006D2B62" w:rsidP="00DA7432">
            <w:pPr>
              <w:rPr>
                <w:rFonts w:ascii="Verdana" w:hAnsi="Verdana" w:cs="Arial"/>
                <w:sz w:val="20"/>
                <w:szCs w:val="20"/>
              </w:rPr>
            </w:pPr>
            <w:r>
              <w:rPr>
                <w:rFonts w:ascii="Verdana" w:hAnsi="Verdana" w:cs="Arial"/>
                <w:sz w:val="20"/>
                <w:szCs w:val="20"/>
              </w:rPr>
              <w:t>17/139</w:t>
            </w:r>
          </w:p>
        </w:tc>
        <w:tc>
          <w:tcPr>
            <w:tcW w:w="6927" w:type="dxa"/>
          </w:tcPr>
          <w:p w:rsidR="00DA7432" w:rsidRPr="00DA7432" w:rsidRDefault="00DA7432" w:rsidP="00DA7432">
            <w:pPr>
              <w:rPr>
                <w:rFonts w:ascii="Verdana" w:hAnsi="Verdana" w:cs="Arial"/>
                <w:sz w:val="20"/>
                <w:szCs w:val="20"/>
              </w:rPr>
            </w:pPr>
            <w:r w:rsidRPr="00DA7432">
              <w:rPr>
                <w:rFonts w:ascii="Verdana" w:hAnsi="Verdana" w:cs="Arial"/>
                <w:sz w:val="20"/>
                <w:szCs w:val="20"/>
                <w:u w:val="single"/>
              </w:rPr>
              <w:t>Matters Arising</w:t>
            </w:r>
            <w:r w:rsidRPr="00DA7432">
              <w:rPr>
                <w:rFonts w:ascii="Verdana" w:hAnsi="Verdana" w:cs="Arial"/>
                <w:sz w:val="20"/>
                <w:szCs w:val="20"/>
              </w:rPr>
              <w:t>:  None</w:t>
            </w:r>
          </w:p>
          <w:p w:rsidR="00DA7432" w:rsidRPr="00DA7432" w:rsidRDefault="00DA7432" w:rsidP="00DA7432">
            <w:pPr>
              <w:rPr>
                <w:rFonts w:ascii="Verdana" w:hAnsi="Verdana" w:cs="Arial"/>
                <w:sz w:val="20"/>
                <w:szCs w:val="20"/>
              </w:rPr>
            </w:pPr>
          </w:p>
        </w:tc>
        <w:tc>
          <w:tcPr>
            <w:tcW w:w="1156" w:type="dxa"/>
          </w:tcPr>
          <w:p w:rsidR="00DA7432" w:rsidRPr="00DA7432" w:rsidRDefault="00DA7432" w:rsidP="00DA7432">
            <w:pPr>
              <w:rPr>
                <w:rFonts w:ascii="Verdana" w:hAnsi="Verdana" w:cs="Arial"/>
                <w:sz w:val="20"/>
                <w:szCs w:val="20"/>
              </w:rPr>
            </w:pPr>
          </w:p>
        </w:tc>
      </w:tr>
      <w:tr w:rsidR="00DA7432" w:rsidRPr="00DA7432" w:rsidTr="00B14F94">
        <w:tc>
          <w:tcPr>
            <w:tcW w:w="943" w:type="dxa"/>
          </w:tcPr>
          <w:p w:rsidR="00DA7432" w:rsidRPr="00DA7432" w:rsidRDefault="006D2B62" w:rsidP="00DA7432">
            <w:pPr>
              <w:rPr>
                <w:rFonts w:ascii="Verdana" w:hAnsi="Verdana" w:cs="Arial"/>
                <w:sz w:val="20"/>
                <w:szCs w:val="20"/>
              </w:rPr>
            </w:pPr>
            <w:r>
              <w:rPr>
                <w:rFonts w:ascii="Verdana" w:hAnsi="Verdana" w:cs="Arial"/>
                <w:sz w:val="20"/>
                <w:szCs w:val="20"/>
              </w:rPr>
              <w:t>17/140</w:t>
            </w:r>
          </w:p>
        </w:tc>
        <w:tc>
          <w:tcPr>
            <w:tcW w:w="6927" w:type="dxa"/>
          </w:tcPr>
          <w:p w:rsidR="00DA7432" w:rsidRDefault="00DA7432" w:rsidP="0003638E">
            <w:pPr>
              <w:rPr>
                <w:rFonts w:ascii="Verdana" w:hAnsi="Verdana" w:cs="Arial"/>
                <w:color w:val="FF0000"/>
                <w:sz w:val="20"/>
                <w:szCs w:val="20"/>
              </w:rPr>
            </w:pPr>
            <w:r w:rsidRPr="00DA7432">
              <w:rPr>
                <w:rFonts w:ascii="Verdana" w:hAnsi="Verdana" w:cs="Arial"/>
                <w:sz w:val="20"/>
                <w:szCs w:val="20"/>
                <w:u w:val="single"/>
              </w:rPr>
              <w:t>Declarations of Interest</w:t>
            </w:r>
            <w:r w:rsidR="006D2B62">
              <w:rPr>
                <w:rFonts w:ascii="Verdana" w:hAnsi="Verdana" w:cs="Arial"/>
                <w:sz w:val="20"/>
                <w:szCs w:val="20"/>
              </w:rPr>
              <w:t xml:space="preserve">:  </w:t>
            </w:r>
            <w:r w:rsidR="006D2B62" w:rsidRPr="00266D26">
              <w:rPr>
                <w:rFonts w:ascii="Verdana" w:hAnsi="Verdana" w:cs="Arial"/>
                <w:sz w:val="20"/>
                <w:szCs w:val="20"/>
              </w:rPr>
              <w:t>Cllr</w:t>
            </w:r>
            <w:r w:rsidR="0003638E" w:rsidRPr="00266D26">
              <w:rPr>
                <w:rFonts w:ascii="Verdana" w:hAnsi="Verdana" w:cs="Arial"/>
                <w:sz w:val="20"/>
                <w:szCs w:val="20"/>
              </w:rPr>
              <w:t xml:space="preserve"> D</w:t>
            </w:r>
            <w:r w:rsidR="006D2B62" w:rsidRPr="00266D26">
              <w:rPr>
                <w:rFonts w:ascii="Verdana" w:hAnsi="Verdana" w:cs="Arial"/>
                <w:sz w:val="20"/>
                <w:szCs w:val="20"/>
              </w:rPr>
              <w:t xml:space="preserve"> Burr </w:t>
            </w:r>
          </w:p>
          <w:p w:rsidR="0003638E" w:rsidRPr="00DA7432" w:rsidRDefault="0003638E" w:rsidP="0003638E">
            <w:pPr>
              <w:rPr>
                <w:rFonts w:ascii="Verdana" w:hAnsi="Verdana" w:cs="Arial"/>
                <w:sz w:val="20"/>
                <w:szCs w:val="20"/>
              </w:rPr>
            </w:pPr>
          </w:p>
        </w:tc>
        <w:tc>
          <w:tcPr>
            <w:tcW w:w="1156" w:type="dxa"/>
          </w:tcPr>
          <w:p w:rsidR="00DA7432" w:rsidRPr="00DA7432" w:rsidRDefault="00DA7432" w:rsidP="00DA7432">
            <w:pPr>
              <w:rPr>
                <w:rFonts w:ascii="Verdana" w:hAnsi="Verdana" w:cs="Arial"/>
                <w:sz w:val="20"/>
                <w:szCs w:val="20"/>
              </w:rPr>
            </w:pPr>
          </w:p>
        </w:tc>
      </w:tr>
      <w:tr w:rsidR="009027EA" w:rsidRPr="00DA7432" w:rsidTr="008000A7">
        <w:tc>
          <w:tcPr>
            <w:tcW w:w="943" w:type="dxa"/>
          </w:tcPr>
          <w:p w:rsidR="009027EA" w:rsidRDefault="006D2B62" w:rsidP="00DA7432">
            <w:pPr>
              <w:rPr>
                <w:rFonts w:ascii="Verdana" w:hAnsi="Verdana" w:cs="Arial"/>
                <w:sz w:val="20"/>
                <w:szCs w:val="20"/>
              </w:rPr>
            </w:pPr>
            <w:r>
              <w:rPr>
                <w:rFonts w:ascii="Verdana" w:hAnsi="Verdana" w:cs="Arial"/>
                <w:sz w:val="20"/>
                <w:szCs w:val="20"/>
              </w:rPr>
              <w:t>17/141</w:t>
            </w:r>
          </w:p>
        </w:tc>
        <w:tc>
          <w:tcPr>
            <w:tcW w:w="6927" w:type="dxa"/>
          </w:tcPr>
          <w:p w:rsidR="003B6C28" w:rsidRPr="009027EA" w:rsidRDefault="009027EA" w:rsidP="00C51B96">
            <w:pPr>
              <w:rPr>
                <w:rFonts w:ascii="Verdana" w:hAnsi="Verdana" w:cs="Arial"/>
                <w:sz w:val="20"/>
                <w:szCs w:val="20"/>
              </w:rPr>
            </w:pPr>
            <w:r>
              <w:rPr>
                <w:rFonts w:ascii="Verdana" w:hAnsi="Verdana" w:cs="Arial"/>
                <w:sz w:val="20"/>
                <w:szCs w:val="20"/>
                <w:u w:val="single"/>
              </w:rPr>
              <w:t>Public Forum</w:t>
            </w:r>
            <w:r>
              <w:rPr>
                <w:rFonts w:ascii="Verdana" w:hAnsi="Verdana" w:cs="Arial"/>
                <w:sz w:val="20"/>
                <w:szCs w:val="20"/>
              </w:rPr>
              <w:t>:</w:t>
            </w:r>
            <w:r w:rsidR="00C51B96">
              <w:rPr>
                <w:rFonts w:ascii="Verdana" w:hAnsi="Verdana" w:cs="Arial"/>
                <w:sz w:val="20"/>
                <w:szCs w:val="20"/>
              </w:rPr>
              <w:t xml:space="preserve">  Nothing reported.</w:t>
            </w:r>
            <w:r>
              <w:rPr>
                <w:rFonts w:ascii="Verdana" w:hAnsi="Verdana" w:cs="Arial"/>
                <w:sz w:val="20"/>
                <w:szCs w:val="20"/>
              </w:rPr>
              <w:t xml:space="preserve">  </w:t>
            </w:r>
          </w:p>
        </w:tc>
        <w:tc>
          <w:tcPr>
            <w:tcW w:w="1156" w:type="dxa"/>
          </w:tcPr>
          <w:p w:rsidR="009027EA" w:rsidRDefault="009027EA" w:rsidP="00DA7432">
            <w:pPr>
              <w:rPr>
                <w:rFonts w:ascii="Verdana" w:hAnsi="Verdana" w:cs="Arial"/>
                <w:sz w:val="20"/>
                <w:szCs w:val="20"/>
              </w:rPr>
            </w:pPr>
          </w:p>
          <w:p w:rsidR="00530FAB" w:rsidRPr="00DA7432" w:rsidRDefault="00530FAB" w:rsidP="00530FAB">
            <w:pPr>
              <w:jc w:val="right"/>
              <w:rPr>
                <w:rFonts w:ascii="Verdana" w:hAnsi="Verdana" w:cs="Arial"/>
                <w:sz w:val="20"/>
                <w:szCs w:val="20"/>
              </w:rPr>
            </w:pPr>
            <w:r>
              <w:rPr>
                <w:rFonts w:ascii="Verdana" w:hAnsi="Verdana" w:cs="Arial"/>
                <w:sz w:val="20"/>
                <w:szCs w:val="20"/>
              </w:rPr>
              <w:t>Clerk</w:t>
            </w:r>
          </w:p>
        </w:tc>
      </w:tr>
      <w:tr w:rsidR="00DA7432" w:rsidRPr="00DA7432" w:rsidTr="00B14F94">
        <w:tc>
          <w:tcPr>
            <w:tcW w:w="943" w:type="dxa"/>
          </w:tcPr>
          <w:p w:rsidR="00DA7432" w:rsidRDefault="00C51B96" w:rsidP="00DA7432">
            <w:pPr>
              <w:rPr>
                <w:rFonts w:ascii="Verdana" w:hAnsi="Verdana" w:cs="Arial"/>
                <w:sz w:val="20"/>
                <w:szCs w:val="20"/>
              </w:rPr>
            </w:pPr>
            <w:r>
              <w:rPr>
                <w:rFonts w:ascii="Verdana" w:hAnsi="Verdana" w:cs="Arial"/>
                <w:sz w:val="20"/>
                <w:szCs w:val="20"/>
              </w:rPr>
              <w:t>17/142</w:t>
            </w:r>
          </w:p>
          <w:p w:rsidR="00EB445A" w:rsidRPr="00DA7432" w:rsidRDefault="00EB445A" w:rsidP="00DA7432">
            <w:pPr>
              <w:rPr>
                <w:rFonts w:ascii="Verdana" w:hAnsi="Verdana" w:cs="Arial"/>
                <w:sz w:val="20"/>
                <w:szCs w:val="20"/>
              </w:rPr>
            </w:pPr>
          </w:p>
        </w:tc>
        <w:tc>
          <w:tcPr>
            <w:tcW w:w="6927" w:type="dxa"/>
          </w:tcPr>
          <w:p w:rsidR="000C7C58" w:rsidRPr="009B53CA" w:rsidRDefault="00DA7432" w:rsidP="00266D26">
            <w:pPr>
              <w:pStyle w:val="Heading4"/>
              <w:tabs>
                <w:tab w:val="left" w:pos="4538"/>
              </w:tabs>
              <w:spacing w:line="280" w:lineRule="exact"/>
              <w:outlineLvl w:val="3"/>
              <w:rPr>
                <w:rFonts w:ascii="Verdana" w:hAnsi="Verdana" w:cs="Arial"/>
                <w:bCs/>
                <w:i w:val="0"/>
                <w:color w:val="auto"/>
                <w:sz w:val="20"/>
                <w:szCs w:val="20"/>
              </w:rPr>
            </w:pPr>
            <w:r w:rsidRPr="00530FAB">
              <w:rPr>
                <w:rFonts w:ascii="Verdana" w:hAnsi="Verdana" w:cs="Arial"/>
                <w:i w:val="0"/>
                <w:color w:val="auto"/>
                <w:sz w:val="20"/>
                <w:szCs w:val="20"/>
                <w:u w:val="single"/>
              </w:rPr>
              <w:t>County Councillor’s Report</w:t>
            </w:r>
            <w:r w:rsidRPr="00530FAB">
              <w:rPr>
                <w:rFonts w:ascii="Verdana" w:hAnsi="Verdana" w:cs="Arial"/>
                <w:i w:val="0"/>
                <w:color w:val="auto"/>
                <w:sz w:val="20"/>
                <w:szCs w:val="20"/>
              </w:rPr>
              <w:t xml:space="preserve">:  </w:t>
            </w:r>
            <w:r w:rsidR="000449A7" w:rsidRPr="00530FAB">
              <w:rPr>
                <w:rFonts w:ascii="Verdana" w:hAnsi="Verdana" w:cs="Arial"/>
                <w:i w:val="0"/>
                <w:color w:val="auto"/>
                <w:sz w:val="20"/>
                <w:szCs w:val="20"/>
              </w:rPr>
              <w:t xml:space="preserve">Cllr Kemp’s </w:t>
            </w:r>
            <w:r w:rsidR="00E60088">
              <w:rPr>
                <w:rFonts w:ascii="Verdana" w:hAnsi="Verdana" w:cs="Arial"/>
                <w:i w:val="0"/>
                <w:color w:val="auto"/>
                <w:sz w:val="20"/>
                <w:szCs w:val="20"/>
              </w:rPr>
              <w:t xml:space="preserve">comprehensive </w:t>
            </w:r>
            <w:r w:rsidR="00C51B96">
              <w:rPr>
                <w:rFonts w:ascii="Verdana" w:hAnsi="Verdana" w:cs="Arial"/>
                <w:i w:val="0"/>
                <w:color w:val="auto"/>
                <w:sz w:val="20"/>
                <w:szCs w:val="20"/>
              </w:rPr>
              <w:t>report for March</w:t>
            </w:r>
            <w:r w:rsidR="004C0D09" w:rsidRPr="00530FAB">
              <w:rPr>
                <w:rFonts w:ascii="Verdana" w:hAnsi="Verdana" w:cs="Arial"/>
                <w:i w:val="0"/>
                <w:color w:val="auto"/>
                <w:sz w:val="20"/>
                <w:szCs w:val="20"/>
              </w:rPr>
              <w:t xml:space="preserve"> had been received</w:t>
            </w:r>
            <w:r w:rsidR="00466F58" w:rsidRPr="00530FAB">
              <w:rPr>
                <w:rFonts w:ascii="Verdana" w:hAnsi="Verdana" w:cs="Arial"/>
                <w:i w:val="0"/>
                <w:color w:val="auto"/>
                <w:sz w:val="20"/>
                <w:szCs w:val="20"/>
              </w:rPr>
              <w:t xml:space="preserve"> and is attached</w:t>
            </w:r>
            <w:r w:rsidR="004C0D09" w:rsidRPr="00530FAB">
              <w:rPr>
                <w:rFonts w:ascii="Verdana" w:hAnsi="Verdana" w:cs="Arial"/>
                <w:i w:val="0"/>
                <w:color w:val="auto"/>
                <w:sz w:val="20"/>
                <w:szCs w:val="20"/>
              </w:rPr>
              <w:t>.  Cllr Kemp drew particular attention</w:t>
            </w:r>
            <w:r w:rsidR="009027EA" w:rsidRPr="00530FAB">
              <w:rPr>
                <w:rFonts w:ascii="Verdana" w:hAnsi="Verdana" w:cs="Arial"/>
                <w:i w:val="0"/>
                <w:color w:val="auto"/>
                <w:sz w:val="20"/>
                <w:szCs w:val="20"/>
              </w:rPr>
              <w:t xml:space="preserve"> to</w:t>
            </w:r>
            <w:r w:rsidR="00530FAB" w:rsidRPr="00530FAB">
              <w:rPr>
                <w:rFonts w:ascii="Verdana" w:hAnsi="Verdana" w:cs="Arial"/>
                <w:i w:val="0"/>
                <w:color w:val="auto"/>
                <w:sz w:val="20"/>
                <w:szCs w:val="20"/>
              </w:rPr>
              <w:t xml:space="preserve"> </w:t>
            </w:r>
            <w:r w:rsidR="009C50A8">
              <w:rPr>
                <w:rFonts w:ascii="Verdana" w:hAnsi="Verdana" w:cs="Arial"/>
                <w:i w:val="0"/>
                <w:color w:val="auto"/>
                <w:sz w:val="20"/>
                <w:szCs w:val="20"/>
              </w:rPr>
              <w:t xml:space="preserve">the following budget cuts; £12m (Adult Care), £20k (Citizens Advice), £15k (Greenways Countryside Project) and £150k (Rural Transport).  </w:t>
            </w:r>
            <w:r w:rsidR="003B6C28" w:rsidRPr="009C50A8">
              <w:rPr>
                <w:rFonts w:ascii="Verdana" w:hAnsi="Verdana" w:cs="Arial"/>
                <w:bCs/>
                <w:i w:val="0"/>
                <w:color w:val="auto"/>
                <w:sz w:val="20"/>
                <w:szCs w:val="20"/>
              </w:rPr>
              <w:t xml:space="preserve">£21m </w:t>
            </w:r>
            <w:r w:rsidR="00530FAB" w:rsidRPr="009C50A8">
              <w:rPr>
                <w:rFonts w:ascii="Verdana" w:hAnsi="Verdana" w:cs="Arial"/>
                <w:bCs/>
                <w:i w:val="0"/>
                <w:color w:val="auto"/>
                <w:sz w:val="20"/>
                <w:szCs w:val="20"/>
              </w:rPr>
              <w:t xml:space="preserve">loan </w:t>
            </w:r>
            <w:r w:rsidR="00E60088">
              <w:rPr>
                <w:rFonts w:ascii="Verdana" w:hAnsi="Verdana" w:cs="Arial"/>
                <w:bCs/>
                <w:i w:val="0"/>
                <w:color w:val="auto"/>
                <w:sz w:val="20"/>
                <w:szCs w:val="20"/>
              </w:rPr>
              <w:t xml:space="preserve">has been secured </w:t>
            </w:r>
            <w:r w:rsidR="00530FAB" w:rsidRPr="009C50A8">
              <w:rPr>
                <w:rFonts w:ascii="Verdana" w:hAnsi="Verdana" w:cs="Arial"/>
                <w:bCs/>
                <w:i w:val="0"/>
                <w:color w:val="auto"/>
                <w:sz w:val="20"/>
                <w:szCs w:val="20"/>
              </w:rPr>
              <w:t>from the Public Works Loan Board to fund</w:t>
            </w:r>
            <w:r w:rsidR="003B6C28" w:rsidRPr="009C50A8">
              <w:rPr>
                <w:rFonts w:ascii="Verdana" w:hAnsi="Verdana" w:cs="Arial"/>
                <w:bCs/>
                <w:i w:val="0"/>
                <w:color w:val="auto"/>
                <w:sz w:val="20"/>
                <w:szCs w:val="20"/>
              </w:rPr>
              <w:t xml:space="preserve"> repairs and improvements to Suffolk’s highways.</w:t>
            </w:r>
            <w:r w:rsidR="009C50A8">
              <w:rPr>
                <w:rFonts w:ascii="Verdana" w:hAnsi="Verdana" w:cs="Arial"/>
                <w:bCs/>
                <w:color w:val="auto"/>
                <w:sz w:val="20"/>
                <w:szCs w:val="20"/>
              </w:rPr>
              <w:t xml:space="preserve"> </w:t>
            </w:r>
            <w:r w:rsidR="00E60088">
              <w:rPr>
                <w:rFonts w:ascii="Verdana" w:hAnsi="Verdana" w:cs="Arial"/>
                <w:bCs/>
                <w:i w:val="0"/>
                <w:color w:val="auto"/>
                <w:sz w:val="20"/>
                <w:szCs w:val="20"/>
              </w:rPr>
              <w:t>£42.5k worth of d</w:t>
            </w:r>
            <w:r w:rsidR="009C50A8">
              <w:rPr>
                <w:rFonts w:ascii="Verdana" w:hAnsi="Verdana" w:cs="Arial"/>
                <w:bCs/>
                <w:i w:val="0"/>
                <w:color w:val="auto"/>
                <w:sz w:val="20"/>
                <w:szCs w:val="20"/>
              </w:rPr>
              <w:t xml:space="preserve">rone technology </w:t>
            </w:r>
            <w:r w:rsidR="009B53CA">
              <w:rPr>
                <w:rFonts w:ascii="Verdana" w:hAnsi="Verdana" w:cs="Arial"/>
                <w:bCs/>
                <w:i w:val="0"/>
                <w:color w:val="auto"/>
                <w:sz w:val="20"/>
                <w:szCs w:val="20"/>
              </w:rPr>
              <w:t xml:space="preserve">is </w:t>
            </w:r>
            <w:r w:rsidR="009C50A8">
              <w:rPr>
                <w:rFonts w:ascii="Verdana" w:hAnsi="Verdana" w:cs="Arial"/>
                <w:bCs/>
                <w:i w:val="0"/>
                <w:color w:val="auto"/>
                <w:sz w:val="20"/>
                <w:szCs w:val="20"/>
              </w:rPr>
              <w:t>to be used to help manage blue light service incidents.</w:t>
            </w:r>
            <w:r w:rsidR="00E60088">
              <w:rPr>
                <w:rFonts w:ascii="Verdana" w:hAnsi="Verdana" w:cs="Arial"/>
                <w:bCs/>
                <w:i w:val="0"/>
                <w:color w:val="auto"/>
                <w:sz w:val="20"/>
                <w:szCs w:val="20"/>
              </w:rPr>
              <w:t xml:space="preserve"> Cllr Kemp commented </w:t>
            </w:r>
            <w:r w:rsidR="009B53CA">
              <w:rPr>
                <w:rFonts w:ascii="Verdana" w:hAnsi="Verdana" w:cs="Arial"/>
                <w:bCs/>
                <w:i w:val="0"/>
                <w:color w:val="auto"/>
                <w:sz w:val="20"/>
                <w:szCs w:val="20"/>
              </w:rPr>
              <w:t xml:space="preserve">that </w:t>
            </w:r>
            <w:r w:rsidR="00E60088">
              <w:rPr>
                <w:rFonts w:ascii="Verdana" w:hAnsi="Verdana" w:cs="Arial"/>
                <w:bCs/>
                <w:i w:val="0"/>
                <w:color w:val="auto"/>
                <w:sz w:val="20"/>
                <w:szCs w:val="20"/>
              </w:rPr>
              <w:t>the requests for planning site meetings are required to go through the local councillor, with the policies concerned cited</w:t>
            </w:r>
            <w:r w:rsidR="000D0224">
              <w:rPr>
                <w:rFonts w:ascii="Verdana" w:hAnsi="Verdana" w:cs="Arial"/>
                <w:bCs/>
                <w:i w:val="0"/>
                <w:color w:val="auto"/>
                <w:sz w:val="20"/>
                <w:szCs w:val="20"/>
              </w:rPr>
              <w:t>, and submitted to the appropriate Panel for consideration.  He added that one in ten such requests receive approval.  If it is hoped to get a PA referred to Committee, a written request must be submitted two months before such a meeting.</w:t>
            </w:r>
          </w:p>
        </w:tc>
        <w:tc>
          <w:tcPr>
            <w:tcW w:w="1156" w:type="dxa"/>
          </w:tcPr>
          <w:p w:rsidR="00DA7432" w:rsidRPr="00DA7432" w:rsidRDefault="00DA7432" w:rsidP="00DA7432">
            <w:pPr>
              <w:rPr>
                <w:rFonts w:ascii="Verdana" w:hAnsi="Verdana" w:cs="Arial"/>
                <w:sz w:val="20"/>
                <w:szCs w:val="20"/>
              </w:rPr>
            </w:pPr>
          </w:p>
        </w:tc>
      </w:tr>
      <w:tr w:rsidR="00DA7432" w:rsidRPr="00DA7432" w:rsidTr="00B14F94">
        <w:tc>
          <w:tcPr>
            <w:tcW w:w="943" w:type="dxa"/>
          </w:tcPr>
          <w:p w:rsidR="003B6C28" w:rsidRDefault="003B6C28" w:rsidP="00DA7432">
            <w:pPr>
              <w:rPr>
                <w:rFonts w:ascii="Verdana" w:hAnsi="Verdana" w:cs="Arial"/>
                <w:sz w:val="20"/>
                <w:szCs w:val="20"/>
              </w:rPr>
            </w:pPr>
          </w:p>
          <w:p w:rsidR="00DA7432" w:rsidRPr="00DA7432" w:rsidRDefault="000D0224" w:rsidP="00DA7432">
            <w:pPr>
              <w:rPr>
                <w:rFonts w:ascii="Verdana" w:hAnsi="Verdana" w:cs="Arial"/>
                <w:sz w:val="20"/>
                <w:szCs w:val="20"/>
              </w:rPr>
            </w:pPr>
            <w:r>
              <w:rPr>
                <w:rFonts w:ascii="Verdana" w:hAnsi="Verdana" w:cs="Arial"/>
                <w:sz w:val="20"/>
                <w:szCs w:val="20"/>
              </w:rPr>
              <w:t>17/143</w:t>
            </w:r>
          </w:p>
        </w:tc>
        <w:tc>
          <w:tcPr>
            <w:tcW w:w="6927" w:type="dxa"/>
          </w:tcPr>
          <w:p w:rsidR="003B6C28" w:rsidRDefault="003B6C28" w:rsidP="00003E13">
            <w:pPr>
              <w:rPr>
                <w:rFonts w:ascii="Verdana" w:hAnsi="Verdana" w:cs="Arial"/>
                <w:sz w:val="20"/>
                <w:szCs w:val="20"/>
                <w:u w:val="single"/>
              </w:rPr>
            </w:pPr>
          </w:p>
          <w:p w:rsidR="00003E13" w:rsidRDefault="000449A7" w:rsidP="00003E13">
            <w:pPr>
              <w:rPr>
                <w:rFonts w:ascii="Verdana" w:hAnsi="Verdana" w:cs="Arial"/>
                <w:sz w:val="20"/>
                <w:szCs w:val="20"/>
              </w:rPr>
            </w:pPr>
            <w:r w:rsidRPr="00003E13">
              <w:rPr>
                <w:rFonts w:ascii="Verdana" w:hAnsi="Verdana" w:cs="Arial"/>
                <w:sz w:val="20"/>
                <w:szCs w:val="20"/>
                <w:u w:val="single"/>
              </w:rPr>
              <w:t>District Councillor’s Report</w:t>
            </w:r>
            <w:r w:rsidR="00003E13">
              <w:rPr>
                <w:rFonts w:ascii="Verdana" w:hAnsi="Verdana" w:cs="Arial"/>
                <w:sz w:val="20"/>
                <w:szCs w:val="20"/>
              </w:rPr>
              <w:t>:</w:t>
            </w:r>
          </w:p>
          <w:p w:rsidR="00AB00B1" w:rsidRPr="009B53CA" w:rsidRDefault="00003E13" w:rsidP="00AB00B1">
            <w:pPr>
              <w:rPr>
                <w:rFonts w:ascii="Verdana" w:hAnsi="Verdana" w:cs="Arial"/>
                <w:sz w:val="20"/>
                <w:szCs w:val="20"/>
              </w:rPr>
            </w:pPr>
            <w:r w:rsidRPr="00266D26">
              <w:rPr>
                <w:rFonts w:ascii="Verdana" w:hAnsi="Verdana" w:cs="Arial"/>
                <w:sz w:val="20"/>
                <w:szCs w:val="20"/>
              </w:rPr>
              <w:t xml:space="preserve">Cllr Long reported </w:t>
            </w:r>
            <w:r w:rsidR="009B53CA" w:rsidRPr="00266D26">
              <w:rPr>
                <w:rFonts w:ascii="Verdana" w:hAnsi="Verdana" w:cs="Arial"/>
                <w:sz w:val="20"/>
                <w:szCs w:val="20"/>
              </w:rPr>
              <w:t xml:space="preserve">that a 3.25% increase in Council Tax had been agreed </w:t>
            </w:r>
            <w:r w:rsidR="00266D26" w:rsidRPr="00266D26">
              <w:rPr>
                <w:rFonts w:ascii="Verdana" w:hAnsi="Verdana" w:cs="Arial"/>
                <w:sz w:val="20"/>
                <w:szCs w:val="20"/>
              </w:rPr>
              <w:t>for the financial year 2018/</w:t>
            </w:r>
            <w:r w:rsidR="00266D26" w:rsidRPr="002313A7">
              <w:rPr>
                <w:rFonts w:ascii="Verdana" w:hAnsi="Verdana" w:cs="Arial"/>
                <w:sz w:val="20"/>
                <w:szCs w:val="20"/>
              </w:rPr>
              <w:t>19</w:t>
            </w:r>
            <w:r w:rsidR="004A1B24" w:rsidRPr="002313A7">
              <w:rPr>
                <w:rFonts w:ascii="Verdana" w:hAnsi="Verdana" w:cs="Arial"/>
                <w:sz w:val="20"/>
                <w:szCs w:val="20"/>
              </w:rPr>
              <w:t xml:space="preserve"> along with the following; </w:t>
            </w:r>
            <w:r w:rsidR="00266D26" w:rsidRPr="002313A7">
              <w:rPr>
                <w:rFonts w:ascii="Verdana" w:hAnsi="Verdana" w:cs="Arial"/>
                <w:sz w:val="20"/>
                <w:szCs w:val="20"/>
              </w:rPr>
              <w:t>1%</w:t>
            </w:r>
            <w:r w:rsidR="004A1B24" w:rsidRPr="002313A7">
              <w:rPr>
                <w:rFonts w:ascii="Verdana" w:hAnsi="Verdana" w:cs="Arial"/>
                <w:sz w:val="20"/>
                <w:szCs w:val="20"/>
              </w:rPr>
              <w:t xml:space="preserve"> reduction in council house rents, service charges increasing by £5/week (less removal of Sheltered Housing Support of £3) results in a net increase of £2/week, no increase in Sheltered Housing utility charges, no increase in</w:t>
            </w:r>
            <w:r w:rsidR="009B53CA" w:rsidRPr="002313A7">
              <w:rPr>
                <w:rFonts w:ascii="Verdana" w:hAnsi="Verdana" w:cs="Arial"/>
                <w:sz w:val="20"/>
                <w:szCs w:val="20"/>
              </w:rPr>
              <w:t xml:space="preserve"> garage</w:t>
            </w:r>
            <w:r w:rsidR="004A1B24" w:rsidRPr="002313A7">
              <w:rPr>
                <w:rFonts w:ascii="Verdana" w:hAnsi="Verdana" w:cs="Arial"/>
                <w:sz w:val="20"/>
                <w:szCs w:val="20"/>
              </w:rPr>
              <w:t xml:space="preserve"> rent</w:t>
            </w:r>
            <w:r w:rsidR="009B53CA" w:rsidRPr="002313A7">
              <w:rPr>
                <w:rFonts w:ascii="Verdana" w:hAnsi="Verdana" w:cs="Arial"/>
                <w:sz w:val="20"/>
                <w:szCs w:val="20"/>
              </w:rPr>
              <w:t>s</w:t>
            </w:r>
            <w:r w:rsidR="004A1B24" w:rsidRPr="002313A7">
              <w:rPr>
                <w:rFonts w:ascii="Verdana" w:hAnsi="Verdana" w:cs="Arial"/>
                <w:sz w:val="20"/>
                <w:szCs w:val="20"/>
              </w:rPr>
              <w:t xml:space="preserve"> and no increased costs in light of recent end of credit card charges (being borne in future by BDC</w:t>
            </w:r>
            <w:r w:rsidR="00AB00B1" w:rsidRPr="002313A7">
              <w:rPr>
                <w:rFonts w:ascii="Verdana" w:hAnsi="Verdana" w:cs="Arial"/>
                <w:sz w:val="20"/>
                <w:szCs w:val="20"/>
              </w:rPr>
              <w:t>.  BDC and MSDC were runners up in the ‘Working Together’ category.  BDC won silver in the best council category.</w:t>
            </w:r>
          </w:p>
        </w:tc>
        <w:tc>
          <w:tcPr>
            <w:tcW w:w="1156" w:type="dxa"/>
          </w:tcPr>
          <w:p w:rsidR="00DA7432" w:rsidRPr="00DA7432" w:rsidRDefault="00DA7432" w:rsidP="00DA7432">
            <w:pPr>
              <w:rPr>
                <w:rFonts w:ascii="Verdana" w:hAnsi="Verdana" w:cs="Arial"/>
                <w:sz w:val="20"/>
                <w:szCs w:val="20"/>
              </w:rPr>
            </w:pPr>
          </w:p>
        </w:tc>
      </w:tr>
      <w:tr w:rsidR="00DA7432" w:rsidRPr="00DA7432" w:rsidTr="00B14F94">
        <w:tc>
          <w:tcPr>
            <w:tcW w:w="943" w:type="dxa"/>
          </w:tcPr>
          <w:p w:rsidR="00B22F55" w:rsidRDefault="00B22F55" w:rsidP="00DA7432">
            <w:pPr>
              <w:rPr>
                <w:rFonts w:ascii="Verdana" w:hAnsi="Verdana" w:cs="Arial"/>
                <w:sz w:val="20"/>
                <w:szCs w:val="20"/>
              </w:rPr>
            </w:pPr>
          </w:p>
          <w:p w:rsidR="00DA7432" w:rsidRPr="00DA7432" w:rsidRDefault="009B53CA" w:rsidP="00DA7432">
            <w:pPr>
              <w:rPr>
                <w:rFonts w:ascii="Verdana" w:hAnsi="Verdana" w:cs="Arial"/>
                <w:sz w:val="20"/>
                <w:szCs w:val="20"/>
              </w:rPr>
            </w:pPr>
            <w:r>
              <w:rPr>
                <w:rFonts w:ascii="Verdana" w:hAnsi="Verdana" w:cs="Arial"/>
                <w:sz w:val="20"/>
                <w:szCs w:val="20"/>
              </w:rPr>
              <w:t>17/144</w:t>
            </w:r>
          </w:p>
        </w:tc>
        <w:tc>
          <w:tcPr>
            <w:tcW w:w="6927" w:type="dxa"/>
          </w:tcPr>
          <w:p w:rsidR="00B22F55" w:rsidRDefault="00B22F55" w:rsidP="00DA7432">
            <w:pPr>
              <w:rPr>
                <w:rFonts w:ascii="Verdana" w:hAnsi="Verdana" w:cs="Arial"/>
                <w:sz w:val="20"/>
                <w:szCs w:val="20"/>
                <w:u w:val="single"/>
              </w:rPr>
            </w:pPr>
          </w:p>
          <w:p w:rsidR="00001E4B" w:rsidRDefault="00001E4B" w:rsidP="00DA7432">
            <w:pPr>
              <w:rPr>
                <w:rFonts w:ascii="Verdana" w:hAnsi="Verdana" w:cs="Arial"/>
                <w:sz w:val="20"/>
                <w:szCs w:val="20"/>
              </w:rPr>
            </w:pPr>
            <w:r>
              <w:rPr>
                <w:rFonts w:ascii="Verdana" w:hAnsi="Verdana" w:cs="Arial"/>
                <w:sz w:val="20"/>
                <w:szCs w:val="20"/>
                <w:u w:val="single"/>
              </w:rPr>
              <w:t>Finance &amp; Administration</w:t>
            </w:r>
            <w:r>
              <w:rPr>
                <w:rFonts w:ascii="Verdana" w:hAnsi="Verdana" w:cs="Arial"/>
                <w:sz w:val="20"/>
                <w:szCs w:val="20"/>
              </w:rPr>
              <w:t>:</w:t>
            </w:r>
            <w:r w:rsidR="00DD3C90">
              <w:rPr>
                <w:rFonts w:ascii="Verdana" w:hAnsi="Verdana" w:cs="Arial"/>
                <w:sz w:val="20"/>
                <w:szCs w:val="20"/>
              </w:rPr>
              <w:t xml:space="preserve">  </w:t>
            </w:r>
            <w:r w:rsidR="009B53CA">
              <w:rPr>
                <w:rFonts w:ascii="Verdana" w:hAnsi="Verdana" w:cs="Arial"/>
                <w:sz w:val="20"/>
                <w:szCs w:val="20"/>
              </w:rPr>
              <w:t>Bank Balances as at 28.2.18</w:t>
            </w:r>
            <w:r w:rsidR="009027EA">
              <w:rPr>
                <w:rFonts w:ascii="Verdana" w:hAnsi="Verdana" w:cs="Arial"/>
                <w:sz w:val="20"/>
                <w:szCs w:val="20"/>
              </w:rPr>
              <w:t xml:space="preserve">:  </w:t>
            </w:r>
            <w:r w:rsidR="00AB00B1">
              <w:rPr>
                <w:rFonts w:ascii="Verdana" w:hAnsi="Verdana" w:cs="Arial"/>
                <w:sz w:val="20"/>
                <w:szCs w:val="20"/>
              </w:rPr>
              <w:t>Current:  £4,234.35</w:t>
            </w:r>
            <w:r w:rsidR="009B53CA">
              <w:rPr>
                <w:rFonts w:ascii="Verdana" w:hAnsi="Verdana" w:cs="Arial"/>
                <w:sz w:val="20"/>
                <w:szCs w:val="20"/>
              </w:rPr>
              <w:t xml:space="preserve">, </w:t>
            </w:r>
            <w:r w:rsidR="009027EA">
              <w:rPr>
                <w:rFonts w:ascii="Verdana" w:hAnsi="Verdana" w:cs="Arial"/>
                <w:sz w:val="20"/>
                <w:szCs w:val="20"/>
              </w:rPr>
              <w:t xml:space="preserve">Savings: </w:t>
            </w:r>
            <w:r w:rsidR="004716B7">
              <w:rPr>
                <w:rFonts w:ascii="Verdana" w:hAnsi="Verdana" w:cs="Arial"/>
                <w:sz w:val="20"/>
                <w:szCs w:val="20"/>
              </w:rPr>
              <w:t xml:space="preserve"> £20,635.74, Total:  £26,136.58</w:t>
            </w:r>
            <w:r w:rsidR="009027EA">
              <w:rPr>
                <w:rFonts w:ascii="Verdana" w:hAnsi="Verdana" w:cs="Arial"/>
                <w:sz w:val="20"/>
                <w:szCs w:val="20"/>
              </w:rPr>
              <w:t xml:space="preserve"> </w:t>
            </w:r>
          </w:p>
          <w:p w:rsidR="00C93713" w:rsidRDefault="009027EA" w:rsidP="00DA7432">
            <w:pPr>
              <w:rPr>
                <w:rFonts w:ascii="Verdana" w:hAnsi="Verdana" w:cs="Arial"/>
                <w:sz w:val="20"/>
                <w:szCs w:val="20"/>
              </w:rPr>
            </w:pPr>
            <w:r>
              <w:rPr>
                <w:rFonts w:ascii="Verdana" w:hAnsi="Verdana" w:cs="Arial"/>
                <w:sz w:val="20"/>
                <w:szCs w:val="20"/>
              </w:rPr>
              <w:lastRenderedPageBreak/>
              <w:t xml:space="preserve">Receipts: </w:t>
            </w:r>
            <w:r w:rsidR="004716B7">
              <w:rPr>
                <w:rFonts w:ascii="Verdana" w:hAnsi="Verdana" w:cs="Arial"/>
                <w:sz w:val="20"/>
                <w:szCs w:val="20"/>
              </w:rPr>
              <w:t xml:space="preserve"> </w:t>
            </w:r>
            <w:r w:rsidR="00BF37DC">
              <w:rPr>
                <w:rFonts w:ascii="Verdana" w:hAnsi="Verdana" w:cs="Arial"/>
                <w:sz w:val="20"/>
                <w:szCs w:val="20"/>
              </w:rPr>
              <w:t>Nil</w:t>
            </w:r>
          </w:p>
          <w:p w:rsidR="00C93713" w:rsidRPr="00C93713" w:rsidRDefault="004716B7" w:rsidP="00B22F55">
            <w:pPr>
              <w:rPr>
                <w:rFonts w:ascii="Verdana" w:hAnsi="Verdana" w:cs="Arial"/>
                <w:sz w:val="20"/>
                <w:szCs w:val="20"/>
              </w:rPr>
            </w:pPr>
            <w:r>
              <w:rPr>
                <w:rFonts w:ascii="Verdana" w:hAnsi="Verdana" w:cs="Arial"/>
                <w:sz w:val="20"/>
                <w:szCs w:val="20"/>
              </w:rPr>
              <w:t xml:space="preserve">Bank </w:t>
            </w:r>
            <w:r w:rsidR="005C3416">
              <w:rPr>
                <w:rFonts w:ascii="Verdana" w:hAnsi="Verdana" w:cs="Arial"/>
                <w:sz w:val="20"/>
                <w:szCs w:val="20"/>
              </w:rPr>
              <w:t>Reconciliation as at 31.1.18</w:t>
            </w:r>
            <w:r w:rsidR="00C93713">
              <w:rPr>
                <w:rFonts w:ascii="Verdana" w:hAnsi="Verdana" w:cs="Arial"/>
                <w:sz w:val="20"/>
                <w:szCs w:val="20"/>
              </w:rPr>
              <w:t xml:space="preserve"> had been circulated.</w:t>
            </w:r>
            <w:r w:rsidR="005C3416">
              <w:rPr>
                <w:rFonts w:ascii="Verdana" w:hAnsi="Verdana" w:cs="Arial"/>
                <w:sz w:val="20"/>
                <w:szCs w:val="20"/>
              </w:rPr>
              <w:t xml:space="preserve">  (Post Meeting the reconciliation as at 28.2.18 was circulated.)</w:t>
            </w:r>
          </w:p>
        </w:tc>
        <w:tc>
          <w:tcPr>
            <w:tcW w:w="1156" w:type="dxa"/>
          </w:tcPr>
          <w:p w:rsidR="00DA7432" w:rsidRPr="00DA7432" w:rsidRDefault="00DA7432" w:rsidP="00DA7432">
            <w:pPr>
              <w:rPr>
                <w:rFonts w:ascii="Verdana" w:hAnsi="Verdana" w:cs="Arial"/>
                <w:sz w:val="20"/>
                <w:szCs w:val="20"/>
              </w:rPr>
            </w:pPr>
          </w:p>
        </w:tc>
      </w:tr>
      <w:tr w:rsidR="00DA7432" w:rsidRPr="00DA7432" w:rsidTr="00B14F94">
        <w:tc>
          <w:tcPr>
            <w:tcW w:w="943" w:type="dxa"/>
          </w:tcPr>
          <w:p w:rsidR="00DA7432" w:rsidRPr="00DA7432" w:rsidRDefault="00DA7432" w:rsidP="00DA7432">
            <w:pPr>
              <w:rPr>
                <w:rFonts w:ascii="Verdana" w:hAnsi="Verdana" w:cs="Arial"/>
                <w:sz w:val="20"/>
                <w:szCs w:val="20"/>
              </w:rPr>
            </w:pPr>
          </w:p>
        </w:tc>
        <w:tc>
          <w:tcPr>
            <w:tcW w:w="6927" w:type="dxa"/>
          </w:tcPr>
          <w:p w:rsidR="00DA7432" w:rsidRDefault="00F177E9" w:rsidP="00DA7432">
            <w:pPr>
              <w:rPr>
                <w:rFonts w:ascii="Verdana" w:hAnsi="Verdana" w:cs="Arial"/>
                <w:sz w:val="20"/>
                <w:szCs w:val="20"/>
              </w:rPr>
            </w:pPr>
            <w:r>
              <w:rPr>
                <w:rFonts w:ascii="Verdana" w:hAnsi="Verdana" w:cs="Arial"/>
                <w:sz w:val="20"/>
                <w:szCs w:val="20"/>
                <w:u w:val="single"/>
              </w:rPr>
              <w:t>Payments</w:t>
            </w:r>
            <w:r>
              <w:rPr>
                <w:rFonts w:ascii="Verdana" w:hAnsi="Verdana" w:cs="Arial"/>
                <w:sz w:val="20"/>
                <w:szCs w:val="20"/>
              </w:rPr>
              <w:t>:</w:t>
            </w:r>
          </w:p>
          <w:p w:rsidR="005C3416" w:rsidRPr="00B5326F" w:rsidRDefault="005C3416" w:rsidP="005C3416">
            <w:pPr>
              <w:pStyle w:val="PlainText"/>
              <w:rPr>
                <w:rFonts w:ascii="Verdana" w:hAnsi="Verdana" w:cs="Arial"/>
                <w:sz w:val="20"/>
                <w:szCs w:val="20"/>
              </w:rPr>
            </w:pPr>
            <w:r>
              <w:rPr>
                <w:rFonts w:ascii="Verdana" w:hAnsi="Verdana" w:cs="Arial"/>
                <w:sz w:val="20"/>
                <w:szCs w:val="20"/>
              </w:rPr>
              <w:t>Members ratified the p</w:t>
            </w:r>
            <w:r w:rsidRPr="00B5326F">
              <w:rPr>
                <w:rFonts w:ascii="Verdana" w:hAnsi="Verdana" w:cs="Arial"/>
                <w:sz w:val="20"/>
                <w:szCs w:val="20"/>
              </w:rPr>
              <w:t>urchase of 1 x 4 Drawer Filing Cabinet (below)</w:t>
            </w:r>
            <w:r>
              <w:rPr>
                <w:rFonts w:ascii="Verdana" w:hAnsi="Verdana" w:cs="Arial"/>
                <w:sz w:val="20"/>
                <w:szCs w:val="20"/>
              </w:rPr>
              <w:t xml:space="preserve"> and also approved the following payments.</w:t>
            </w:r>
          </w:p>
          <w:p w:rsidR="005C3416" w:rsidRPr="00B5326F" w:rsidRDefault="005C3416" w:rsidP="005C3416">
            <w:pPr>
              <w:pStyle w:val="PlainText"/>
              <w:rPr>
                <w:rFonts w:ascii="Verdana" w:hAnsi="Verdana" w:cs="Arial"/>
                <w:sz w:val="20"/>
                <w:szCs w:val="20"/>
              </w:rPr>
            </w:pPr>
            <w:r w:rsidRPr="00B5326F">
              <w:rPr>
                <w:rFonts w:ascii="Verdana" w:hAnsi="Verdana" w:cs="Arial"/>
                <w:sz w:val="20"/>
                <w:szCs w:val="20"/>
              </w:rPr>
              <w:t>Cler</w:t>
            </w:r>
            <w:r>
              <w:rPr>
                <w:rFonts w:ascii="Verdana" w:hAnsi="Verdana" w:cs="Arial"/>
                <w:sz w:val="20"/>
                <w:szCs w:val="20"/>
              </w:rPr>
              <w:t>k:  1 x LA File (3.99):  £3.99</w:t>
            </w:r>
          </w:p>
          <w:p w:rsidR="005C3416" w:rsidRDefault="005C3416" w:rsidP="005C3416">
            <w:pPr>
              <w:pStyle w:val="PlainText"/>
              <w:rPr>
                <w:rFonts w:ascii="Verdana" w:hAnsi="Verdana" w:cs="Arial"/>
                <w:sz w:val="20"/>
                <w:szCs w:val="20"/>
              </w:rPr>
            </w:pPr>
            <w:r w:rsidRPr="00B5326F">
              <w:rPr>
                <w:rFonts w:ascii="Verdana" w:hAnsi="Verdana" w:cs="Arial"/>
                <w:sz w:val="20"/>
                <w:szCs w:val="20"/>
              </w:rPr>
              <w:t xml:space="preserve">Clerk’s Salary </w:t>
            </w:r>
            <w:r>
              <w:rPr>
                <w:rFonts w:ascii="Verdana" w:hAnsi="Verdana" w:cs="Arial"/>
                <w:sz w:val="20"/>
                <w:szCs w:val="20"/>
              </w:rPr>
              <w:t>&amp; mileage:  Jan-March: £426.57+£60.84=£487.41</w:t>
            </w:r>
          </w:p>
          <w:p w:rsidR="005C3416" w:rsidRDefault="005C3416" w:rsidP="005C3416">
            <w:pPr>
              <w:pStyle w:val="PlainText"/>
              <w:rPr>
                <w:rFonts w:ascii="Verdana" w:hAnsi="Verdana" w:cs="Arial"/>
                <w:sz w:val="20"/>
                <w:szCs w:val="20"/>
              </w:rPr>
            </w:pPr>
            <w:r>
              <w:rPr>
                <w:rFonts w:ascii="Verdana" w:hAnsi="Verdana" w:cs="Arial"/>
                <w:sz w:val="20"/>
                <w:szCs w:val="20"/>
              </w:rPr>
              <w:t>HMRC:  PAYE Jan-Mar 2018:  £95.60</w:t>
            </w:r>
          </w:p>
          <w:p w:rsidR="005C3416" w:rsidRDefault="005C3416" w:rsidP="005C3416">
            <w:pPr>
              <w:tabs>
                <w:tab w:val="left" w:pos="240"/>
              </w:tabs>
              <w:ind w:left="1440" w:hanging="1440"/>
              <w:rPr>
                <w:rFonts w:ascii="Verdana" w:hAnsi="Verdana"/>
                <w:sz w:val="20"/>
                <w:szCs w:val="20"/>
              </w:rPr>
            </w:pPr>
            <w:r>
              <w:rPr>
                <w:rFonts w:ascii="Verdana" w:hAnsi="Verdana"/>
                <w:sz w:val="20"/>
                <w:szCs w:val="20"/>
              </w:rPr>
              <w:t xml:space="preserve">Viking: </w:t>
            </w:r>
            <w:proofErr w:type="spellStart"/>
            <w:r>
              <w:rPr>
                <w:rFonts w:ascii="Verdana" w:hAnsi="Verdana"/>
                <w:sz w:val="20"/>
                <w:szCs w:val="20"/>
              </w:rPr>
              <w:t>Bisley</w:t>
            </w:r>
            <w:proofErr w:type="spellEnd"/>
            <w:r>
              <w:rPr>
                <w:rFonts w:ascii="Verdana" w:hAnsi="Verdana"/>
                <w:sz w:val="20"/>
                <w:szCs w:val="20"/>
              </w:rPr>
              <w:t xml:space="preserve"> 4 Drawer Filing Cabinet: </w:t>
            </w:r>
            <w:r w:rsidRPr="00A2127C">
              <w:rPr>
                <w:rFonts w:ascii="Verdana" w:hAnsi="Verdana"/>
                <w:sz w:val="20"/>
                <w:szCs w:val="20"/>
              </w:rPr>
              <w:t>£238.80</w:t>
            </w:r>
          </w:p>
          <w:p w:rsidR="005C3416" w:rsidRDefault="005C3416" w:rsidP="005C3416">
            <w:pPr>
              <w:tabs>
                <w:tab w:val="left" w:pos="240"/>
              </w:tabs>
              <w:ind w:left="1440" w:hanging="1440"/>
              <w:rPr>
                <w:rFonts w:ascii="Verdana" w:hAnsi="Verdana"/>
                <w:sz w:val="20"/>
                <w:szCs w:val="20"/>
              </w:rPr>
            </w:pPr>
            <w:r>
              <w:rPr>
                <w:rFonts w:ascii="Verdana" w:hAnsi="Verdana"/>
                <w:sz w:val="20"/>
                <w:szCs w:val="20"/>
              </w:rPr>
              <w:t>Ms S Smith:  Printing of 226 x A5 leaflets for NP:  £6.89</w:t>
            </w:r>
          </w:p>
          <w:p w:rsidR="005C3416" w:rsidRDefault="005C3416" w:rsidP="005C3416">
            <w:pPr>
              <w:tabs>
                <w:tab w:val="left" w:pos="240"/>
              </w:tabs>
              <w:ind w:left="1440" w:hanging="1440"/>
              <w:rPr>
                <w:rFonts w:ascii="Verdana" w:hAnsi="Verdana"/>
                <w:sz w:val="20"/>
                <w:szCs w:val="20"/>
              </w:rPr>
            </w:pPr>
            <w:proofErr w:type="spellStart"/>
            <w:r>
              <w:rPr>
                <w:rFonts w:ascii="Verdana" w:hAnsi="Verdana"/>
                <w:sz w:val="20"/>
                <w:szCs w:val="20"/>
              </w:rPr>
              <w:t>Babergh</w:t>
            </w:r>
            <w:proofErr w:type="spellEnd"/>
            <w:r>
              <w:rPr>
                <w:rFonts w:ascii="Verdana" w:hAnsi="Verdana"/>
                <w:sz w:val="20"/>
                <w:szCs w:val="20"/>
              </w:rPr>
              <w:t xml:space="preserve"> District Council:  Litter &amp; Dog Bin Emptying Service</w:t>
            </w:r>
          </w:p>
          <w:p w:rsidR="005C3416" w:rsidRDefault="005C3416" w:rsidP="005C3416">
            <w:pPr>
              <w:tabs>
                <w:tab w:val="left" w:pos="240"/>
              </w:tabs>
              <w:ind w:left="1440" w:hanging="1440"/>
              <w:rPr>
                <w:rFonts w:ascii="Verdana" w:hAnsi="Verdana"/>
                <w:sz w:val="20"/>
                <w:szCs w:val="20"/>
              </w:rPr>
            </w:pPr>
            <w:r>
              <w:rPr>
                <w:rFonts w:ascii="Verdana" w:hAnsi="Verdana"/>
                <w:sz w:val="20"/>
                <w:szCs w:val="20"/>
              </w:rPr>
              <w:t>2017:  £74.11</w:t>
            </w:r>
          </w:p>
          <w:p w:rsidR="005C3416" w:rsidRDefault="005C3416" w:rsidP="005C3416">
            <w:pPr>
              <w:tabs>
                <w:tab w:val="left" w:pos="240"/>
              </w:tabs>
              <w:ind w:left="1440" w:hanging="1440"/>
              <w:rPr>
                <w:rFonts w:ascii="Verdana" w:hAnsi="Verdana"/>
                <w:sz w:val="20"/>
                <w:szCs w:val="20"/>
              </w:rPr>
            </w:pPr>
            <w:r>
              <w:rPr>
                <w:rFonts w:ascii="Verdana" w:hAnsi="Verdana"/>
                <w:sz w:val="20"/>
                <w:szCs w:val="20"/>
              </w:rPr>
              <w:t>SALC:  End of Year Training – 31.1.18:  £30.00</w:t>
            </w:r>
          </w:p>
          <w:p w:rsidR="005C3416" w:rsidRPr="00B5326F" w:rsidRDefault="005C3416" w:rsidP="005C3416">
            <w:pPr>
              <w:pStyle w:val="PlainText"/>
              <w:rPr>
                <w:rFonts w:ascii="Verdana" w:hAnsi="Verdana" w:cs="Arial"/>
                <w:sz w:val="20"/>
                <w:szCs w:val="20"/>
              </w:rPr>
            </w:pPr>
            <w:r>
              <w:rPr>
                <w:rFonts w:ascii="Verdana" w:hAnsi="Verdana" w:cs="Arial"/>
                <w:sz w:val="20"/>
                <w:szCs w:val="20"/>
              </w:rPr>
              <w:t>Places4People Planning Consultancy:  Neighbourhood Plan Work:  No quotation available at time of meeting.</w:t>
            </w:r>
          </w:p>
          <w:p w:rsidR="005C3416" w:rsidRDefault="006B657B" w:rsidP="005C3416">
            <w:pPr>
              <w:tabs>
                <w:tab w:val="left" w:pos="240"/>
              </w:tabs>
              <w:ind w:left="1440" w:hanging="1440"/>
              <w:rPr>
                <w:rFonts w:ascii="Verdana" w:hAnsi="Verdana"/>
                <w:sz w:val="20"/>
                <w:szCs w:val="20"/>
              </w:rPr>
            </w:pPr>
            <w:r w:rsidRPr="00DD2CC0">
              <w:rPr>
                <w:rFonts w:ascii="Verdana" w:hAnsi="Verdana"/>
                <w:sz w:val="20"/>
                <w:szCs w:val="20"/>
                <w:u w:val="single"/>
              </w:rPr>
              <w:t>General Data Protection Regulation</w:t>
            </w:r>
            <w:r>
              <w:rPr>
                <w:rFonts w:ascii="Verdana" w:hAnsi="Verdana"/>
                <w:sz w:val="20"/>
                <w:szCs w:val="20"/>
              </w:rPr>
              <w:t xml:space="preserve">:  Following discussion, it was </w:t>
            </w:r>
          </w:p>
          <w:p w:rsidR="006B657B" w:rsidRDefault="006B657B" w:rsidP="005C3416">
            <w:pPr>
              <w:tabs>
                <w:tab w:val="left" w:pos="240"/>
              </w:tabs>
              <w:ind w:left="1440" w:hanging="1440"/>
              <w:rPr>
                <w:rFonts w:ascii="Verdana" w:hAnsi="Verdana"/>
                <w:sz w:val="20"/>
                <w:szCs w:val="20"/>
              </w:rPr>
            </w:pPr>
            <w:r>
              <w:rPr>
                <w:rFonts w:ascii="Verdana" w:hAnsi="Verdana"/>
                <w:sz w:val="20"/>
                <w:szCs w:val="20"/>
              </w:rPr>
              <w:t xml:space="preserve">agreed to await receipt of more definitive advice from SALC/NALC </w:t>
            </w:r>
          </w:p>
          <w:p w:rsidR="006B657B" w:rsidRPr="00613BD1" w:rsidRDefault="006B657B" w:rsidP="005C3416">
            <w:pPr>
              <w:tabs>
                <w:tab w:val="left" w:pos="240"/>
              </w:tabs>
              <w:ind w:left="1440" w:hanging="1440"/>
              <w:rPr>
                <w:rFonts w:ascii="Verdana" w:hAnsi="Verdana"/>
                <w:sz w:val="20"/>
                <w:szCs w:val="20"/>
              </w:rPr>
            </w:pPr>
            <w:proofErr w:type="gramStart"/>
            <w:r>
              <w:rPr>
                <w:rFonts w:ascii="Verdana" w:hAnsi="Verdana"/>
                <w:sz w:val="20"/>
                <w:szCs w:val="20"/>
              </w:rPr>
              <w:t>in</w:t>
            </w:r>
            <w:proofErr w:type="gramEnd"/>
            <w:r>
              <w:rPr>
                <w:rFonts w:ascii="Verdana" w:hAnsi="Verdana"/>
                <w:sz w:val="20"/>
                <w:szCs w:val="20"/>
              </w:rPr>
              <w:t xml:space="preserve"> this regard; its introduction is due 25 May 2018.</w:t>
            </w:r>
          </w:p>
          <w:p w:rsidR="003E5530" w:rsidRDefault="000A5C31" w:rsidP="006B657B">
            <w:pPr>
              <w:ind w:hanging="1440"/>
              <w:rPr>
                <w:rFonts w:ascii="Verdana" w:hAnsi="Verdana" w:cs="Tahoma"/>
                <w:sz w:val="20"/>
                <w:szCs w:val="20"/>
              </w:rPr>
            </w:pPr>
            <w:r>
              <w:rPr>
                <w:rFonts w:ascii="Verdana" w:hAnsi="Verdana" w:cs="Tahoma"/>
                <w:sz w:val="20"/>
                <w:szCs w:val="20"/>
              </w:rPr>
              <w:t xml:space="preserve">                  </w:t>
            </w:r>
            <w:r w:rsidR="006B657B">
              <w:rPr>
                <w:rFonts w:ascii="Verdana" w:hAnsi="Verdana" w:cs="Tahoma"/>
                <w:sz w:val="20"/>
                <w:szCs w:val="20"/>
              </w:rPr>
              <w:t xml:space="preserve">  </w:t>
            </w:r>
            <w:r w:rsidR="00AB00B1" w:rsidRPr="00AB00B1">
              <w:rPr>
                <w:rFonts w:ascii="Verdana" w:hAnsi="Verdana" w:cs="Tahoma"/>
                <w:sz w:val="20"/>
                <w:szCs w:val="20"/>
                <w:u w:val="single"/>
              </w:rPr>
              <w:t>Councillor R</w:t>
            </w:r>
            <w:r w:rsidR="00AB00B1">
              <w:rPr>
                <w:rFonts w:ascii="Verdana" w:hAnsi="Verdana" w:cs="Tahoma"/>
                <w:sz w:val="20"/>
                <w:szCs w:val="20"/>
                <w:u w:val="single"/>
              </w:rPr>
              <w:t>esignation</w:t>
            </w:r>
            <w:r w:rsidR="006B657B">
              <w:rPr>
                <w:rFonts w:ascii="Verdana" w:hAnsi="Verdana" w:cs="Tahoma"/>
                <w:sz w:val="20"/>
                <w:szCs w:val="20"/>
              </w:rPr>
              <w:t>:  This had been notified to BDC and</w:t>
            </w:r>
          </w:p>
          <w:p w:rsidR="006B657B" w:rsidRDefault="006B657B" w:rsidP="006B657B">
            <w:pPr>
              <w:ind w:hanging="1440"/>
              <w:rPr>
                <w:rFonts w:ascii="Verdana" w:hAnsi="Verdana" w:cs="Tahoma"/>
                <w:sz w:val="20"/>
                <w:szCs w:val="20"/>
              </w:rPr>
            </w:pPr>
            <w:r>
              <w:rPr>
                <w:rFonts w:ascii="Verdana" w:hAnsi="Verdana" w:cs="Tahoma"/>
                <w:sz w:val="20"/>
                <w:szCs w:val="20"/>
              </w:rPr>
              <w:t xml:space="preserve">                    </w:t>
            </w:r>
            <w:proofErr w:type="gramStart"/>
            <w:r>
              <w:rPr>
                <w:rFonts w:ascii="Verdana" w:hAnsi="Verdana" w:cs="Tahoma"/>
                <w:sz w:val="20"/>
                <w:szCs w:val="20"/>
              </w:rPr>
              <w:t>permission</w:t>
            </w:r>
            <w:proofErr w:type="gramEnd"/>
            <w:r>
              <w:rPr>
                <w:rFonts w:ascii="Verdana" w:hAnsi="Verdana" w:cs="Tahoma"/>
                <w:sz w:val="20"/>
                <w:szCs w:val="20"/>
              </w:rPr>
              <w:t xml:space="preserve"> to</w:t>
            </w:r>
            <w:r w:rsidR="00DD2CC0">
              <w:rPr>
                <w:rFonts w:ascii="Verdana" w:hAnsi="Verdana" w:cs="Tahoma"/>
                <w:sz w:val="20"/>
                <w:szCs w:val="20"/>
              </w:rPr>
              <w:t xml:space="preserve"> co-opt is expec</w:t>
            </w:r>
            <w:r>
              <w:rPr>
                <w:rFonts w:ascii="Verdana" w:hAnsi="Verdana" w:cs="Tahoma"/>
                <w:sz w:val="20"/>
                <w:szCs w:val="20"/>
              </w:rPr>
              <w:t>ted</w:t>
            </w:r>
            <w:r w:rsidR="00DD2CC0">
              <w:rPr>
                <w:rFonts w:ascii="Verdana" w:hAnsi="Verdana" w:cs="Tahoma"/>
                <w:sz w:val="20"/>
                <w:szCs w:val="20"/>
              </w:rPr>
              <w:t xml:space="preserve"> shortly</w:t>
            </w:r>
            <w:r>
              <w:rPr>
                <w:rFonts w:ascii="Verdana" w:hAnsi="Verdana" w:cs="Tahoma"/>
                <w:sz w:val="20"/>
                <w:szCs w:val="20"/>
              </w:rPr>
              <w:t>.</w:t>
            </w:r>
          </w:p>
          <w:p w:rsidR="00DD2CC0" w:rsidRDefault="003E5530" w:rsidP="00DD2CC0">
            <w:pPr>
              <w:ind w:hanging="1440"/>
              <w:rPr>
                <w:rFonts w:ascii="Verdana" w:hAnsi="Verdana" w:cs="Tahoma"/>
                <w:sz w:val="20"/>
                <w:szCs w:val="20"/>
              </w:rPr>
            </w:pPr>
            <w:r>
              <w:rPr>
                <w:rFonts w:ascii="Verdana" w:hAnsi="Verdana" w:cs="Tahoma"/>
                <w:sz w:val="20"/>
                <w:szCs w:val="20"/>
              </w:rPr>
              <w:t xml:space="preserve">                    </w:t>
            </w:r>
            <w:r w:rsidR="00DD2CC0" w:rsidRPr="00DD2CC0">
              <w:rPr>
                <w:rFonts w:ascii="Verdana" w:hAnsi="Verdana" w:cs="Tahoma"/>
                <w:sz w:val="20"/>
                <w:szCs w:val="20"/>
                <w:u w:val="single"/>
              </w:rPr>
              <w:t>Review</w:t>
            </w:r>
            <w:r w:rsidR="00DD2CC0">
              <w:rPr>
                <w:rFonts w:ascii="Verdana" w:hAnsi="Verdana" w:cs="Tahoma"/>
                <w:sz w:val="20"/>
                <w:szCs w:val="20"/>
                <w:u w:val="single"/>
              </w:rPr>
              <w:t>/Adoption</w:t>
            </w:r>
            <w:r w:rsidR="00DD2CC0" w:rsidRPr="00DD2CC0">
              <w:rPr>
                <w:rFonts w:ascii="Verdana" w:hAnsi="Verdana" w:cs="Tahoma"/>
                <w:sz w:val="20"/>
                <w:szCs w:val="20"/>
                <w:u w:val="single"/>
              </w:rPr>
              <w:t xml:space="preserve"> of </w:t>
            </w:r>
            <w:r w:rsidR="00DD2CC0">
              <w:rPr>
                <w:rFonts w:ascii="Verdana" w:hAnsi="Verdana" w:cs="Tahoma"/>
                <w:sz w:val="20"/>
                <w:szCs w:val="20"/>
                <w:u w:val="single"/>
              </w:rPr>
              <w:t xml:space="preserve">Statutory </w:t>
            </w:r>
            <w:r w:rsidR="00DD2CC0" w:rsidRPr="00DD2CC0">
              <w:rPr>
                <w:rFonts w:ascii="Verdana" w:hAnsi="Verdana" w:cs="Tahoma"/>
                <w:sz w:val="20"/>
                <w:szCs w:val="20"/>
                <w:u w:val="single"/>
              </w:rPr>
              <w:t>Documentation</w:t>
            </w:r>
            <w:r w:rsidR="00DD2CC0">
              <w:rPr>
                <w:rFonts w:ascii="Verdana" w:hAnsi="Verdana" w:cs="Tahoma"/>
                <w:sz w:val="20"/>
                <w:szCs w:val="20"/>
                <w:u w:val="single"/>
              </w:rPr>
              <w:t xml:space="preserve"> for </w:t>
            </w:r>
            <w:r w:rsidR="00AB00B1">
              <w:rPr>
                <w:rFonts w:ascii="Verdana" w:hAnsi="Verdana" w:cs="Tahoma"/>
                <w:sz w:val="20"/>
                <w:szCs w:val="20"/>
                <w:u w:val="single"/>
              </w:rPr>
              <w:t xml:space="preserve">Financial Year </w:t>
            </w:r>
            <w:r w:rsidR="00DD2CC0">
              <w:rPr>
                <w:rFonts w:ascii="Verdana" w:hAnsi="Verdana" w:cs="Tahoma"/>
                <w:sz w:val="20"/>
                <w:szCs w:val="20"/>
                <w:u w:val="single"/>
              </w:rPr>
              <w:t>2018/19</w:t>
            </w:r>
            <w:r w:rsidR="00DD2CC0">
              <w:rPr>
                <w:rFonts w:ascii="Verdana" w:hAnsi="Verdana" w:cs="Tahoma"/>
                <w:sz w:val="20"/>
                <w:szCs w:val="20"/>
              </w:rPr>
              <w:t xml:space="preserve">:  The following documents (including appropriate updates, where applicable) had been circulated to all Members in advance of this meeting. </w:t>
            </w:r>
          </w:p>
          <w:p w:rsidR="00AB00B1" w:rsidRDefault="00DD2CC0" w:rsidP="00DD2CC0">
            <w:pPr>
              <w:ind w:hanging="1440"/>
              <w:rPr>
                <w:rFonts w:ascii="Verdana" w:hAnsi="Verdana" w:cs="Tahoma"/>
                <w:sz w:val="20"/>
                <w:szCs w:val="20"/>
              </w:rPr>
            </w:pPr>
            <w:r>
              <w:rPr>
                <w:rFonts w:ascii="Verdana" w:hAnsi="Verdana" w:cs="Tahoma"/>
                <w:sz w:val="20"/>
                <w:szCs w:val="20"/>
              </w:rPr>
              <w:t xml:space="preserve">                    Members approved the adoption of the following</w:t>
            </w:r>
            <w:r w:rsidR="00AB00B1">
              <w:rPr>
                <w:rFonts w:ascii="Verdana" w:hAnsi="Verdana" w:cs="Tahoma"/>
                <w:sz w:val="20"/>
                <w:szCs w:val="20"/>
              </w:rPr>
              <w:t xml:space="preserve"> documents for </w:t>
            </w:r>
            <w:r>
              <w:rPr>
                <w:rFonts w:ascii="Verdana" w:hAnsi="Verdana" w:cs="Tahoma"/>
                <w:sz w:val="20"/>
                <w:szCs w:val="20"/>
              </w:rPr>
              <w:t xml:space="preserve">the forthcoming financial year; </w:t>
            </w:r>
          </w:p>
          <w:p w:rsidR="00DD2CC0" w:rsidRDefault="00AB00B1" w:rsidP="00DD2CC0">
            <w:pPr>
              <w:ind w:hanging="1440"/>
              <w:rPr>
                <w:rFonts w:ascii="Verdana" w:hAnsi="Verdana" w:cs="Tahoma"/>
                <w:sz w:val="20"/>
                <w:szCs w:val="20"/>
              </w:rPr>
            </w:pPr>
            <w:r>
              <w:rPr>
                <w:rFonts w:ascii="Verdana" w:hAnsi="Verdana" w:cs="Tahoma"/>
                <w:sz w:val="20"/>
                <w:szCs w:val="20"/>
              </w:rPr>
              <w:t xml:space="preserve">                    </w:t>
            </w:r>
            <w:r w:rsidR="00DD2CC0">
              <w:rPr>
                <w:rFonts w:ascii="Verdana" w:hAnsi="Verdana" w:cs="Tahoma"/>
                <w:sz w:val="20"/>
                <w:szCs w:val="20"/>
              </w:rPr>
              <w:t>Standing Orders (updated re</w:t>
            </w:r>
            <w:r w:rsidR="008D7F09">
              <w:rPr>
                <w:rFonts w:ascii="Verdana" w:hAnsi="Verdana" w:cs="Tahoma"/>
                <w:sz w:val="20"/>
                <w:szCs w:val="20"/>
              </w:rPr>
              <w:t xml:space="preserve"> Section 18 as recommended by NALC)</w:t>
            </w:r>
          </w:p>
          <w:p w:rsidR="008D7F09" w:rsidRDefault="00AB00B1" w:rsidP="00DD2CC0">
            <w:pPr>
              <w:ind w:hanging="1440"/>
              <w:rPr>
                <w:rFonts w:ascii="Verdana" w:hAnsi="Verdana" w:cs="Tahoma"/>
                <w:sz w:val="20"/>
                <w:szCs w:val="20"/>
              </w:rPr>
            </w:pPr>
            <w:r>
              <w:rPr>
                <w:rFonts w:ascii="Verdana" w:hAnsi="Verdana" w:cs="Tahoma"/>
                <w:sz w:val="20"/>
                <w:szCs w:val="20"/>
              </w:rPr>
              <w:t xml:space="preserve">                    </w:t>
            </w:r>
            <w:r w:rsidR="008D7F09">
              <w:rPr>
                <w:rFonts w:ascii="Verdana" w:hAnsi="Verdana" w:cs="Tahoma"/>
                <w:sz w:val="20"/>
                <w:szCs w:val="20"/>
              </w:rPr>
              <w:t>Financial R</w:t>
            </w:r>
            <w:r>
              <w:rPr>
                <w:rFonts w:ascii="Verdana" w:hAnsi="Verdana" w:cs="Tahoma"/>
                <w:sz w:val="20"/>
                <w:szCs w:val="20"/>
              </w:rPr>
              <w:t>egulations; no changes required.</w:t>
            </w:r>
          </w:p>
          <w:p w:rsidR="008D7F09" w:rsidRDefault="008D7F09" w:rsidP="00DD2CC0">
            <w:pPr>
              <w:ind w:hanging="1440"/>
              <w:rPr>
                <w:rFonts w:ascii="Verdana" w:hAnsi="Verdana" w:cs="Tahoma"/>
                <w:sz w:val="20"/>
                <w:szCs w:val="20"/>
              </w:rPr>
            </w:pPr>
            <w:r>
              <w:rPr>
                <w:rFonts w:ascii="Verdana" w:hAnsi="Verdana" w:cs="Tahoma"/>
                <w:sz w:val="20"/>
                <w:szCs w:val="20"/>
              </w:rPr>
              <w:t xml:space="preserve">                    System of Internal Control; no changes required</w:t>
            </w:r>
            <w:r w:rsidR="00AB00B1">
              <w:rPr>
                <w:rFonts w:ascii="Verdana" w:hAnsi="Verdana" w:cs="Tahoma"/>
                <w:sz w:val="20"/>
                <w:szCs w:val="20"/>
              </w:rPr>
              <w:t>.</w:t>
            </w:r>
          </w:p>
          <w:p w:rsidR="000A5C31" w:rsidRPr="00DD2CC0" w:rsidRDefault="008D7F09" w:rsidP="00AB00B1">
            <w:pPr>
              <w:ind w:hanging="1440"/>
              <w:rPr>
                <w:rFonts w:ascii="Verdana" w:hAnsi="Verdana" w:cs="Tahoma"/>
                <w:sz w:val="20"/>
                <w:szCs w:val="20"/>
              </w:rPr>
            </w:pPr>
            <w:r>
              <w:rPr>
                <w:rFonts w:ascii="Verdana" w:hAnsi="Verdana" w:cs="Tahoma"/>
                <w:sz w:val="20"/>
                <w:szCs w:val="20"/>
              </w:rPr>
              <w:t xml:space="preserve">                    Risk Assessment Schedule</w:t>
            </w:r>
            <w:r w:rsidR="00EE4BCD">
              <w:rPr>
                <w:rFonts w:ascii="Verdana" w:hAnsi="Verdana" w:cs="Tahoma"/>
                <w:sz w:val="20"/>
                <w:szCs w:val="20"/>
              </w:rPr>
              <w:t>; no c</w:t>
            </w:r>
            <w:r w:rsidR="00AB00B1">
              <w:rPr>
                <w:rFonts w:ascii="Verdana" w:hAnsi="Verdana" w:cs="Tahoma"/>
                <w:sz w:val="20"/>
                <w:szCs w:val="20"/>
              </w:rPr>
              <w:t>hanges required.</w:t>
            </w:r>
          </w:p>
        </w:tc>
        <w:tc>
          <w:tcPr>
            <w:tcW w:w="1156" w:type="dxa"/>
          </w:tcPr>
          <w:p w:rsidR="00DA7432" w:rsidRDefault="00DA7432" w:rsidP="00DA7432">
            <w:pPr>
              <w:rPr>
                <w:rFonts w:ascii="Verdana" w:hAnsi="Verdana" w:cs="Arial"/>
                <w:sz w:val="20"/>
                <w:szCs w:val="20"/>
              </w:rPr>
            </w:pPr>
          </w:p>
          <w:p w:rsidR="00F177E9" w:rsidRDefault="00F177E9" w:rsidP="00DA7432">
            <w:pPr>
              <w:rPr>
                <w:rFonts w:ascii="Verdana" w:hAnsi="Verdana" w:cs="Arial"/>
                <w:sz w:val="20"/>
                <w:szCs w:val="20"/>
              </w:rPr>
            </w:pPr>
          </w:p>
          <w:p w:rsidR="00F177E9" w:rsidRDefault="00F177E9" w:rsidP="00DA7432">
            <w:pPr>
              <w:rPr>
                <w:rFonts w:ascii="Verdana" w:hAnsi="Verdana" w:cs="Arial"/>
                <w:sz w:val="20"/>
                <w:szCs w:val="20"/>
              </w:rPr>
            </w:pPr>
          </w:p>
          <w:p w:rsidR="00F177E9" w:rsidRDefault="00F177E9" w:rsidP="00DA7432">
            <w:pPr>
              <w:rPr>
                <w:rFonts w:ascii="Verdana" w:hAnsi="Verdana" w:cs="Arial"/>
                <w:sz w:val="20"/>
                <w:szCs w:val="20"/>
              </w:rPr>
            </w:pPr>
          </w:p>
          <w:p w:rsidR="00BF37DC" w:rsidRDefault="00BF37DC" w:rsidP="00DA7432">
            <w:pPr>
              <w:rPr>
                <w:rFonts w:ascii="Verdana" w:hAnsi="Verdana" w:cs="Arial"/>
                <w:sz w:val="20"/>
                <w:szCs w:val="20"/>
              </w:rPr>
            </w:pPr>
          </w:p>
          <w:p w:rsidR="00BF37DC" w:rsidRDefault="00BF37DC" w:rsidP="00DA7432">
            <w:pPr>
              <w:rPr>
                <w:rFonts w:ascii="Verdana" w:hAnsi="Verdana" w:cs="Arial"/>
                <w:sz w:val="20"/>
                <w:szCs w:val="20"/>
              </w:rPr>
            </w:pPr>
          </w:p>
          <w:p w:rsidR="00F177E9" w:rsidRDefault="00F177E9" w:rsidP="00DA7432">
            <w:pPr>
              <w:rPr>
                <w:rFonts w:ascii="Verdana" w:hAnsi="Verdana" w:cs="Arial"/>
                <w:sz w:val="20"/>
                <w:szCs w:val="20"/>
              </w:rPr>
            </w:pPr>
          </w:p>
          <w:p w:rsidR="00F177E9" w:rsidRDefault="00F177E9" w:rsidP="00DA7432">
            <w:pPr>
              <w:rPr>
                <w:rFonts w:ascii="Verdana" w:hAnsi="Verdana" w:cs="Arial"/>
                <w:sz w:val="20"/>
                <w:szCs w:val="20"/>
              </w:rPr>
            </w:pPr>
          </w:p>
          <w:p w:rsidR="00F177E9" w:rsidRDefault="00F177E9" w:rsidP="00DA7432">
            <w:pPr>
              <w:rPr>
                <w:rFonts w:ascii="Verdana" w:hAnsi="Verdana" w:cs="Arial"/>
                <w:sz w:val="20"/>
                <w:szCs w:val="20"/>
              </w:rPr>
            </w:pPr>
          </w:p>
          <w:p w:rsidR="0046537A" w:rsidRDefault="0046537A" w:rsidP="00F177E9">
            <w:pPr>
              <w:jc w:val="right"/>
              <w:rPr>
                <w:rFonts w:ascii="Verdana" w:hAnsi="Verdana" w:cs="Arial"/>
                <w:sz w:val="20"/>
                <w:szCs w:val="20"/>
              </w:rPr>
            </w:pPr>
          </w:p>
          <w:p w:rsidR="0046537A" w:rsidRDefault="0046537A" w:rsidP="00F177E9">
            <w:pPr>
              <w:jc w:val="right"/>
              <w:rPr>
                <w:rFonts w:ascii="Verdana" w:hAnsi="Verdana" w:cs="Arial"/>
                <w:sz w:val="20"/>
                <w:szCs w:val="20"/>
              </w:rPr>
            </w:pPr>
          </w:p>
          <w:p w:rsidR="0046537A" w:rsidRDefault="0046537A" w:rsidP="00F177E9">
            <w:pPr>
              <w:jc w:val="right"/>
              <w:rPr>
                <w:rFonts w:ascii="Verdana" w:hAnsi="Verdana" w:cs="Arial"/>
                <w:sz w:val="20"/>
                <w:szCs w:val="20"/>
              </w:rPr>
            </w:pPr>
          </w:p>
          <w:p w:rsidR="0046537A" w:rsidRDefault="0046537A" w:rsidP="00F177E9">
            <w:pPr>
              <w:jc w:val="right"/>
              <w:rPr>
                <w:rFonts w:ascii="Verdana" w:hAnsi="Verdana" w:cs="Arial"/>
                <w:sz w:val="20"/>
                <w:szCs w:val="20"/>
              </w:rPr>
            </w:pPr>
          </w:p>
          <w:p w:rsidR="0046537A" w:rsidRDefault="0046537A" w:rsidP="00F177E9">
            <w:pPr>
              <w:jc w:val="right"/>
              <w:rPr>
                <w:rFonts w:ascii="Verdana" w:hAnsi="Verdana" w:cs="Arial"/>
                <w:sz w:val="20"/>
                <w:szCs w:val="20"/>
              </w:rPr>
            </w:pPr>
          </w:p>
          <w:p w:rsidR="0046537A" w:rsidRDefault="0046537A" w:rsidP="00F177E9">
            <w:pPr>
              <w:jc w:val="right"/>
              <w:rPr>
                <w:rFonts w:ascii="Verdana" w:hAnsi="Verdana" w:cs="Arial"/>
                <w:sz w:val="20"/>
                <w:szCs w:val="20"/>
              </w:rPr>
            </w:pPr>
          </w:p>
          <w:p w:rsidR="00DD2CC0" w:rsidRDefault="00DD2CC0" w:rsidP="00DD2CC0">
            <w:pPr>
              <w:jc w:val="right"/>
              <w:rPr>
                <w:rFonts w:ascii="Verdana" w:hAnsi="Verdana" w:cs="Arial"/>
                <w:sz w:val="20"/>
                <w:szCs w:val="20"/>
              </w:rPr>
            </w:pPr>
            <w:r>
              <w:rPr>
                <w:rFonts w:ascii="Verdana" w:hAnsi="Verdana" w:cs="Arial"/>
                <w:sz w:val="20"/>
                <w:szCs w:val="20"/>
              </w:rPr>
              <w:t>Clerk</w:t>
            </w:r>
          </w:p>
          <w:p w:rsidR="0046537A" w:rsidRDefault="0046537A" w:rsidP="00F177E9">
            <w:pPr>
              <w:jc w:val="right"/>
              <w:rPr>
                <w:rFonts w:ascii="Verdana" w:hAnsi="Verdana" w:cs="Arial"/>
                <w:sz w:val="20"/>
                <w:szCs w:val="20"/>
              </w:rPr>
            </w:pPr>
          </w:p>
          <w:p w:rsidR="00F177E9" w:rsidRDefault="00DD2CC0" w:rsidP="00F177E9">
            <w:pPr>
              <w:jc w:val="right"/>
              <w:rPr>
                <w:rFonts w:ascii="Verdana" w:hAnsi="Verdana" w:cs="Arial"/>
                <w:sz w:val="20"/>
                <w:szCs w:val="20"/>
              </w:rPr>
            </w:pPr>
            <w:r>
              <w:rPr>
                <w:rFonts w:ascii="Verdana" w:hAnsi="Verdana" w:cs="Arial"/>
                <w:sz w:val="20"/>
                <w:szCs w:val="20"/>
              </w:rPr>
              <w:t>C</w:t>
            </w:r>
            <w:r w:rsidR="00F177E9">
              <w:rPr>
                <w:rFonts w:ascii="Verdana" w:hAnsi="Verdana" w:cs="Arial"/>
                <w:sz w:val="20"/>
                <w:szCs w:val="20"/>
              </w:rPr>
              <w:t>lerk</w:t>
            </w:r>
          </w:p>
          <w:p w:rsidR="00F82998" w:rsidRPr="00DA7432" w:rsidRDefault="00F82998" w:rsidP="00DD2CC0">
            <w:pPr>
              <w:jc w:val="right"/>
              <w:rPr>
                <w:rFonts w:ascii="Verdana" w:hAnsi="Verdana" w:cs="Arial"/>
                <w:sz w:val="20"/>
                <w:szCs w:val="20"/>
              </w:rPr>
            </w:pPr>
          </w:p>
        </w:tc>
      </w:tr>
      <w:tr w:rsidR="00DA7432" w:rsidRPr="00DA7432" w:rsidTr="00B14F94">
        <w:tc>
          <w:tcPr>
            <w:tcW w:w="943" w:type="dxa"/>
          </w:tcPr>
          <w:p w:rsidR="00DD3C90" w:rsidRDefault="00DD3C90" w:rsidP="00DA7432">
            <w:pPr>
              <w:rPr>
                <w:rFonts w:ascii="Verdana" w:hAnsi="Verdana" w:cs="Arial"/>
                <w:sz w:val="20"/>
                <w:szCs w:val="20"/>
              </w:rPr>
            </w:pPr>
          </w:p>
          <w:p w:rsidR="00DA7432" w:rsidRPr="00DA7432" w:rsidRDefault="00EE4BCD" w:rsidP="00DA7432">
            <w:pPr>
              <w:rPr>
                <w:rFonts w:ascii="Verdana" w:hAnsi="Verdana" w:cs="Arial"/>
                <w:sz w:val="20"/>
                <w:szCs w:val="20"/>
              </w:rPr>
            </w:pPr>
            <w:r>
              <w:rPr>
                <w:rFonts w:ascii="Verdana" w:hAnsi="Verdana" w:cs="Arial"/>
                <w:sz w:val="20"/>
                <w:szCs w:val="20"/>
              </w:rPr>
              <w:t>17/145</w:t>
            </w:r>
          </w:p>
        </w:tc>
        <w:tc>
          <w:tcPr>
            <w:tcW w:w="6927" w:type="dxa"/>
          </w:tcPr>
          <w:p w:rsidR="00DD3C90" w:rsidRDefault="00DD3C90" w:rsidP="00DA7432">
            <w:pPr>
              <w:rPr>
                <w:rFonts w:ascii="Verdana" w:hAnsi="Verdana" w:cs="Arial"/>
                <w:sz w:val="20"/>
                <w:szCs w:val="20"/>
                <w:u w:val="single"/>
              </w:rPr>
            </w:pPr>
          </w:p>
          <w:p w:rsidR="00DA7432" w:rsidRPr="00762FFF" w:rsidRDefault="00762FFF" w:rsidP="00DA7432">
            <w:pPr>
              <w:rPr>
                <w:rFonts w:ascii="Verdana" w:hAnsi="Verdana" w:cs="Arial"/>
                <w:sz w:val="20"/>
                <w:szCs w:val="20"/>
                <w:u w:val="single"/>
              </w:rPr>
            </w:pPr>
            <w:r>
              <w:rPr>
                <w:rFonts w:ascii="Verdana" w:hAnsi="Verdana" w:cs="Arial"/>
                <w:sz w:val="20"/>
                <w:szCs w:val="20"/>
                <w:u w:val="single"/>
              </w:rPr>
              <w:t>Planning</w:t>
            </w:r>
          </w:p>
        </w:tc>
        <w:tc>
          <w:tcPr>
            <w:tcW w:w="1156" w:type="dxa"/>
          </w:tcPr>
          <w:p w:rsidR="00DA7432" w:rsidRPr="00DA7432" w:rsidRDefault="00DA7432" w:rsidP="00DA7432">
            <w:pPr>
              <w:rPr>
                <w:rFonts w:ascii="Verdana" w:hAnsi="Verdana" w:cs="Arial"/>
                <w:sz w:val="20"/>
                <w:szCs w:val="20"/>
              </w:rPr>
            </w:pPr>
          </w:p>
        </w:tc>
      </w:tr>
      <w:tr w:rsidR="00DA7432" w:rsidRPr="00DA7432" w:rsidTr="00B14F94">
        <w:tc>
          <w:tcPr>
            <w:tcW w:w="943" w:type="dxa"/>
          </w:tcPr>
          <w:p w:rsidR="00DA7432" w:rsidRPr="00DA7432" w:rsidRDefault="00762FFF" w:rsidP="00DA7432">
            <w:pPr>
              <w:rPr>
                <w:rFonts w:ascii="Verdana" w:hAnsi="Verdana" w:cs="Arial"/>
                <w:sz w:val="20"/>
                <w:szCs w:val="20"/>
              </w:rPr>
            </w:pPr>
            <w:r>
              <w:rPr>
                <w:rFonts w:ascii="Verdana" w:hAnsi="Verdana" w:cs="Arial"/>
                <w:sz w:val="20"/>
                <w:szCs w:val="20"/>
              </w:rPr>
              <w:t>(a)</w:t>
            </w:r>
          </w:p>
        </w:tc>
        <w:tc>
          <w:tcPr>
            <w:tcW w:w="6927" w:type="dxa"/>
          </w:tcPr>
          <w:p w:rsidR="00DA7432" w:rsidRDefault="004316A8" w:rsidP="00DA7432">
            <w:pPr>
              <w:rPr>
                <w:rFonts w:ascii="Verdana" w:hAnsi="Verdana" w:cs="Arial"/>
                <w:sz w:val="20"/>
                <w:szCs w:val="20"/>
              </w:rPr>
            </w:pPr>
            <w:r>
              <w:rPr>
                <w:rFonts w:ascii="Verdana" w:hAnsi="Verdana" w:cs="Arial"/>
                <w:sz w:val="20"/>
                <w:szCs w:val="20"/>
              </w:rPr>
              <w:t>Decisions Received:  Permissions Granted:</w:t>
            </w:r>
          </w:p>
          <w:p w:rsidR="00EE4BCD" w:rsidRDefault="00EE4BCD" w:rsidP="00EE4BCD">
            <w:pPr>
              <w:tabs>
                <w:tab w:val="left" w:pos="240"/>
              </w:tabs>
              <w:rPr>
                <w:rFonts w:ascii="Verdana" w:eastAsiaTheme="minorHAnsi" w:hAnsi="Verdana" w:cs="ArialMT"/>
                <w:sz w:val="20"/>
                <w:szCs w:val="20"/>
              </w:rPr>
            </w:pPr>
            <w:r w:rsidRPr="0006310A">
              <w:rPr>
                <w:rFonts w:ascii="Verdana" w:hAnsi="Verdana"/>
                <w:sz w:val="20"/>
                <w:szCs w:val="20"/>
              </w:rPr>
              <w:t>DC/18/00121</w:t>
            </w:r>
            <w:r>
              <w:rPr>
                <w:rFonts w:ascii="Verdana" w:hAnsi="Verdana"/>
                <w:sz w:val="20"/>
                <w:szCs w:val="20"/>
              </w:rPr>
              <w:t xml:space="preserve"> </w:t>
            </w:r>
            <w:r w:rsidRPr="0006310A">
              <w:rPr>
                <w:rFonts w:ascii="Verdana" w:hAnsi="Verdana" w:cs="Tahoma"/>
                <w:sz w:val="20"/>
                <w:szCs w:val="20"/>
              </w:rPr>
              <w:t xml:space="preserve">Sturgeons Hall, The Green:  </w:t>
            </w:r>
            <w:r w:rsidRPr="0006310A">
              <w:rPr>
                <w:rFonts w:ascii="Verdana" w:eastAsiaTheme="minorHAnsi" w:hAnsi="Verdana" w:cs="ArialMT"/>
                <w:sz w:val="20"/>
                <w:szCs w:val="20"/>
              </w:rPr>
              <w:t>Remove 1</w:t>
            </w:r>
            <w:r>
              <w:rPr>
                <w:rFonts w:ascii="Verdana" w:eastAsiaTheme="minorHAnsi" w:hAnsi="Verdana" w:cs="ArialMT"/>
                <w:sz w:val="20"/>
                <w:szCs w:val="20"/>
              </w:rPr>
              <w:t xml:space="preserve"> </w:t>
            </w:r>
            <w:r w:rsidRPr="0006310A">
              <w:rPr>
                <w:rFonts w:ascii="Verdana" w:eastAsiaTheme="minorHAnsi" w:hAnsi="Verdana" w:cs="ArialMT"/>
                <w:sz w:val="20"/>
                <w:szCs w:val="20"/>
              </w:rPr>
              <w:t>no. Fagus Sylvatica in the rear</w:t>
            </w:r>
            <w:r>
              <w:rPr>
                <w:rFonts w:ascii="Verdana" w:eastAsiaTheme="minorHAnsi" w:hAnsi="Verdana" w:cs="ArialMT"/>
                <w:sz w:val="20"/>
                <w:szCs w:val="20"/>
              </w:rPr>
              <w:t xml:space="preserve"> garden</w:t>
            </w:r>
          </w:p>
          <w:p w:rsidR="00F6337C" w:rsidRPr="00DA7432" w:rsidRDefault="00EE4BCD" w:rsidP="00EE4BCD">
            <w:pPr>
              <w:tabs>
                <w:tab w:val="left" w:pos="240"/>
              </w:tabs>
              <w:rPr>
                <w:rFonts w:ascii="Verdana" w:hAnsi="Verdana" w:cs="Arial"/>
                <w:sz w:val="20"/>
                <w:szCs w:val="20"/>
              </w:rPr>
            </w:pPr>
            <w:r w:rsidRPr="002A7924">
              <w:rPr>
                <w:rFonts w:ascii="Verdana" w:eastAsiaTheme="minorHAnsi" w:hAnsi="Verdana" w:cs="Arial,Bold"/>
                <w:bCs/>
                <w:sz w:val="20"/>
                <w:szCs w:val="20"/>
              </w:rPr>
              <w:t xml:space="preserve">DC/18/00286:  </w:t>
            </w:r>
            <w:proofErr w:type="spellStart"/>
            <w:r w:rsidRPr="002A7924">
              <w:rPr>
                <w:rFonts w:ascii="Verdana" w:eastAsiaTheme="minorHAnsi" w:hAnsi="Verdana" w:cs="Arial,Bold"/>
                <w:bCs/>
                <w:sz w:val="20"/>
                <w:szCs w:val="20"/>
              </w:rPr>
              <w:t>Westcroft</w:t>
            </w:r>
            <w:proofErr w:type="spellEnd"/>
            <w:r w:rsidRPr="002A7924">
              <w:rPr>
                <w:rFonts w:ascii="Verdana" w:eastAsiaTheme="minorHAnsi" w:hAnsi="Verdana" w:cs="Arial,Bold"/>
                <w:bCs/>
                <w:sz w:val="20"/>
                <w:szCs w:val="20"/>
              </w:rPr>
              <w:t>, Somerton Road:  Removal of 1 no Willow</w:t>
            </w:r>
          </w:p>
        </w:tc>
        <w:tc>
          <w:tcPr>
            <w:tcW w:w="1156" w:type="dxa"/>
          </w:tcPr>
          <w:p w:rsidR="00DA7432" w:rsidRPr="00DA7432" w:rsidRDefault="00DA7432" w:rsidP="00DA7432">
            <w:pPr>
              <w:rPr>
                <w:rFonts w:ascii="Verdana" w:hAnsi="Verdana" w:cs="Arial"/>
                <w:sz w:val="20"/>
                <w:szCs w:val="20"/>
              </w:rPr>
            </w:pPr>
          </w:p>
        </w:tc>
      </w:tr>
      <w:tr w:rsidR="00DA7432" w:rsidRPr="00DA7432" w:rsidTr="00B14F94">
        <w:tc>
          <w:tcPr>
            <w:tcW w:w="943" w:type="dxa"/>
          </w:tcPr>
          <w:p w:rsidR="00DA7432" w:rsidRPr="00DA7432" w:rsidRDefault="00762FFF" w:rsidP="00DA7432">
            <w:pPr>
              <w:rPr>
                <w:rFonts w:ascii="Verdana" w:hAnsi="Verdana" w:cs="Arial"/>
                <w:sz w:val="20"/>
                <w:szCs w:val="20"/>
              </w:rPr>
            </w:pPr>
            <w:r>
              <w:rPr>
                <w:rFonts w:ascii="Verdana" w:hAnsi="Verdana" w:cs="Arial"/>
                <w:sz w:val="20"/>
                <w:szCs w:val="20"/>
              </w:rPr>
              <w:t>(b)</w:t>
            </w:r>
          </w:p>
        </w:tc>
        <w:tc>
          <w:tcPr>
            <w:tcW w:w="6927" w:type="dxa"/>
          </w:tcPr>
          <w:p w:rsidR="00762FFF" w:rsidRPr="00DA7432" w:rsidRDefault="00762FFF" w:rsidP="00DA7432">
            <w:pPr>
              <w:rPr>
                <w:rFonts w:ascii="Verdana" w:hAnsi="Verdana" w:cs="Arial"/>
                <w:sz w:val="20"/>
                <w:szCs w:val="20"/>
              </w:rPr>
            </w:pPr>
            <w:r>
              <w:rPr>
                <w:rFonts w:ascii="Verdana" w:hAnsi="Verdana" w:cs="Arial"/>
                <w:sz w:val="20"/>
                <w:szCs w:val="20"/>
              </w:rPr>
              <w:t>Withdrawn Applications:  None</w:t>
            </w:r>
          </w:p>
        </w:tc>
        <w:tc>
          <w:tcPr>
            <w:tcW w:w="1156" w:type="dxa"/>
          </w:tcPr>
          <w:p w:rsidR="00DA7432" w:rsidRPr="00DA7432" w:rsidRDefault="00DA7432" w:rsidP="00DA7432">
            <w:pPr>
              <w:rPr>
                <w:rFonts w:ascii="Verdana" w:hAnsi="Verdana" w:cs="Arial"/>
                <w:sz w:val="20"/>
                <w:szCs w:val="20"/>
              </w:rPr>
            </w:pPr>
          </w:p>
        </w:tc>
      </w:tr>
      <w:tr w:rsidR="00DA7432" w:rsidRPr="00DA7432" w:rsidTr="00B14F94">
        <w:tc>
          <w:tcPr>
            <w:tcW w:w="943" w:type="dxa"/>
          </w:tcPr>
          <w:p w:rsidR="00DA7432" w:rsidRPr="00DA7432" w:rsidRDefault="00762FFF" w:rsidP="00DA7432">
            <w:pPr>
              <w:rPr>
                <w:rFonts w:ascii="Verdana" w:hAnsi="Verdana" w:cs="Arial"/>
                <w:sz w:val="20"/>
                <w:szCs w:val="20"/>
              </w:rPr>
            </w:pPr>
            <w:r>
              <w:rPr>
                <w:rFonts w:ascii="Verdana" w:hAnsi="Verdana" w:cs="Arial"/>
                <w:sz w:val="20"/>
                <w:szCs w:val="20"/>
              </w:rPr>
              <w:t>(c)</w:t>
            </w:r>
          </w:p>
        </w:tc>
        <w:tc>
          <w:tcPr>
            <w:tcW w:w="6927" w:type="dxa"/>
          </w:tcPr>
          <w:p w:rsidR="00DA7432" w:rsidRPr="00DA7432" w:rsidRDefault="00762FFF" w:rsidP="00DA7432">
            <w:pPr>
              <w:rPr>
                <w:rFonts w:ascii="Verdana" w:hAnsi="Verdana" w:cs="Arial"/>
                <w:sz w:val="20"/>
                <w:szCs w:val="20"/>
              </w:rPr>
            </w:pPr>
            <w:r>
              <w:rPr>
                <w:rFonts w:ascii="Verdana" w:hAnsi="Verdana" w:cs="Arial"/>
                <w:sz w:val="20"/>
                <w:szCs w:val="20"/>
              </w:rPr>
              <w:t>New Planning Application</w:t>
            </w:r>
            <w:r w:rsidR="00B14F94">
              <w:rPr>
                <w:rFonts w:ascii="Verdana" w:hAnsi="Verdana" w:cs="Arial"/>
                <w:sz w:val="20"/>
                <w:szCs w:val="20"/>
              </w:rPr>
              <w:t>s</w:t>
            </w:r>
          </w:p>
        </w:tc>
        <w:tc>
          <w:tcPr>
            <w:tcW w:w="1156" w:type="dxa"/>
          </w:tcPr>
          <w:p w:rsidR="00DA7432" w:rsidRPr="00DA7432" w:rsidRDefault="00DA7432" w:rsidP="00DA7432">
            <w:pPr>
              <w:rPr>
                <w:rFonts w:ascii="Verdana" w:hAnsi="Verdana" w:cs="Arial"/>
                <w:sz w:val="20"/>
                <w:szCs w:val="20"/>
              </w:rPr>
            </w:pPr>
          </w:p>
        </w:tc>
      </w:tr>
      <w:tr w:rsidR="00DA7432" w:rsidRPr="00DA7432" w:rsidTr="00B14F94">
        <w:tc>
          <w:tcPr>
            <w:tcW w:w="943" w:type="dxa"/>
          </w:tcPr>
          <w:p w:rsidR="00DA7432" w:rsidRPr="00DA7432" w:rsidRDefault="00DA7432" w:rsidP="00DA7432">
            <w:pPr>
              <w:rPr>
                <w:rFonts w:ascii="Verdana" w:hAnsi="Verdana" w:cs="Arial"/>
                <w:sz w:val="20"/>
                <w:szCs w:val="20"/>
              </w:rPr>
            </w:pPr>
          </w:p>
        </w:tc>
        <w:tc>
          <w:tcPr>
            <w:tcW w:w="6927" w:type="dxa"/>
          </w:tcPr>
          <w:p w:rsidR="00946558" w:rsidRDefault="00EE4BCD" w:rsidP="00EE4BCD">
            <w:pPr>
              <w:rPr>
                <w:rFonts w:ascii="Verdana" w:eastAsiaTheme="minorHAnsi" w:hAnsi="Verdana" w:cs="ArialMT"/>
                <w:sz w:val="20"/>
                <w:szCs w:val="20"/>
              </w:rPr>
            </w:pPr>
            <w:r>
              <w:rPr>
                <w:rFonts w:ascii="Verdana" w:hAnsi="Verdana"/>
                <w:sz w:val="20"/>
                <w:szCs w:val="20"/>
              </w:rPr>
              <w:t>DC/18/00821 - Land North o</w:t>
            </w:r>
            <w:r w:rsidRPr="005E20E5">
              <w:rPr>
                <w:rFonts w:ascii="Verdana" w:hAnsi="Verdana"/>
                <w:sz w:val="20"/>
                <w:szCs w:val="20"/>
              </w:rPr>
              <w:t xml:space="preserve">f 1, Brockley Road:  </w:t>
            </w:r>
            <w:r w:rsidRPr="005E20E5">
              <w:rPr>
                <w:rFonts w:ascii="Verdana" w:eastAsiaTheme="minorHAnsi" w:hAnsi="Verdana" w:cs="ArialMT"/>
                <w:sz w:val="20"/>
                <w:szCs w:val="20"/>
              </w:rPr>
              <w:t>Erection of 2 No. dwellings and ancillary out-buildings.  Alterations to vehicular access</w:t>
            </w:r>
            <w:r>
              <w:rPr>
                <w:rFonts w:ascii="Verdana" w:eastAsiaTheme="minorHAnsi" w:hAnsi="Verdana" w:cs="ArialMT"/>
                <w:sz w:val="20"/>
                <w:szCs w:val="20"/>
              </w:rPr>
              <w:t>.</w:t>
            </w:r>
            <w:r w:rsidR="0003638E">
              <w:rPr>
                <w:rFonts w:ascii="Verdana" w:eastAsiaTheme="minorHAnsi" w:hAnsi="Verdana" w:cs="ArialMT"/>
                <w:sz w:val="20"/>
                <w:szCs w:val="20"/>
              </w:rPr>
              <w:t xml:space="preserve">  Objection to this PA was unanimous</w:t>
            </w:r>
            <w:r w:rsidR="00946558">
              <w:rPr>
                <w:rFonts w:ascii="Verdana" w:eastAsiaTheme="minorHAnsi" w:hAnsi="Verdana" w:cs="ArialMT"/>
                <w:sz w:val="20"/>
                <w:szCs w:val="20"/>
              </w:rPr>
              <w:t xml:space="preserve"> for the following reasons:</w:t>
            </w:r>
          </w:p>
          <w:p w:rsidR="00946558" w:rsidRDefault="00946558" w:rsidP="00946558">
            <w:pPr>
              <w:pStyle w:val="ListParagraph"/>
              <w:numPr>
                <w:ilvl w:val="0"/>
                <w:numId w:val="9"/>
              </w:numPr>
              <w:rPr>
                <w:rFonts w:ascii="Verdana" w:eastAsiaTheme="minorHAnsi" w:hAnsi="Verdana" w:cs="ArialMT"/>
                <w:sz w:val="20"/>
                <w:szCs w:val="20"/>
              </w:rPr>
            </w:pPr>
            <w:proofErr w:type="spellStart"/>
            <w:r w:rsidRPr="00946558">
              <w:rPr>
                <w:rFonts w:ascii="Verdana" w:eastAsiaTheme="minorHAnsi" w:hAnsi="Verdana" w:cs="ArialMT"/>
                <w:sz w:val="20"/>
                <w:szCs w:val="20"/>
              </w:rPr>
              <w:t>backland</w:t>
            </w:r>
            <w:proofErr w:type="spellEnd"/>
            <w:r w:rsidRPr="00946558">
              <w:rPr>
                <w:rFonts w:ascii="Verdana" w:eastAsiaTheme="minorHAnsi" w:hAnsi="Verdana" w:cs="ArialMT"/>
                <w:sz w:val="20"/>
                <w:szCs w:val="20"/>
              </w:rPr>
              <w:t xml:space="preserve"> development</w:t>
            </w:r>
            <w:r w:rsidR="0003638E" w:rsidRPr="00946558">
              <w:rPr>
                <w:rFonts w:ascii="Verdana" w:eastAsiaTheme="minorHAnsi" w:hAnsi="Verdana" w:cs="ArialMT"/>
                <w:sz w:val="20"/>
                <w:szCs w:val="20"/>
              </w:rPr>
              <w:t xml:space="preserve"> </w:t>
            </w:r>
          </w:p>
          <w:p w:rsidR="00946558" w:rsidRPr="00946558" w:rsidRDefault="00946558" w:rsidP="00946558">
            <w:pPr>
              <w:pStyle w:val="ListParagraph"/>
              <w:numPr>
                <w:ilvl w:val="0"/>
                <w:numId w:val="9"/>
              </w:numPr>
              <w:rPr>
                <w:rFonts w:ascii="Verdana" w:hAnsi="Verdana"/>
                <w:sz w:val="20"/>
                <w:szCs w:val="20"/>
              </w:rPr>
            </w:pPr>
            <w:r w:rsidRPr="00946558">
              <w:rPr>
                <w:rFonts w:ascii="Verdana" w:hAnsi="Verdana"/>
                <w:sz w:val="20"/>
                <w:szCs w:val="20"/>
              </w:rPr>
              <w:t>Access/Visibility:  The stated visibility splay of 43m is not feasible, as adjacent woodland to the north, and conifer hedge to the south, of the site, preclude this.</w:t>
            </w:r>
          </w:p>
          <w:p w:rsidR="00946558" w:rsidRDefault="00946558" w:rsidP="00946558">
            <w:pPr>
              <w:pStyle w:val="ListParagraph"/>
              <w:numPr>
                <w:ilvl w:val="0"/>
                <w:numId w:val="9"/>
              </w:numPr>
              <w:rPr>
                <w:rFonts w:ascii="Verdana" w:hAnsi="Verdana"/>
                <w:sz w:val="20"/>
                <w:szCs w:val="20"/>
              </w:rPr>
            </w:pPr>
            <w:r w:rsidRPr="00946558">
              <w:rPr>
                <w:rFonts w:ascii="Verdana" w:hAnsi="Verdana"/>
                <w:sz w:val="20"/>
                <w:szCs w:val="20"/>
              </w:rPr>
              <w:t xml:space="preserve">Vehicle speeds on Brockley Road regularly exceed the </w:t>
            </w:r>
          </w:p>
          <w:p w:rsidR="00946558" w:rsidRDefault="00946558" w:rsidP="00946558">
            <w:pPr>
              <w:ind w:left="72"/>
              <w:rPr>
                <w:rFonts w:ascii="Verdana" w:hAnsi="Verdana"/>
                <w:sz w:val="20"/>
                <w:szCs w:val="20"/>
              </w:rPr>
            </w:pPr>
            <w:r>
              <w:rPr>
                <w:rFonts w:ascii="Verdana" w:hAnsi="Verdana"/>
                <w:sz w:val="20"/>
                <w:szCs w:val="20"/>
              </w:rPr>
              <w:t xml:space="preserve">          </w:t>
            </w:r>
            <w:r w:rsidRPr="00946558">
              <w:rPr>
                <w:rFonts w:ascii="Verdana" w:hAnsi="Verdana"/>
                <w:sz w:val="20"/>
                <w:szCs w:val="20"/>
              </w:rPr>
              <w:t xml:space="preserve">30 mph restriction, which would endanger road users and </w:t>
            </w:r>
            <w:r>
              <w:rPr>
                <w:rFonts w:ascii="Verdana" w:hAnsi="Verdana"/>
                <w:sz w:val="20"/>
                <w:szCs w:val="20"/>
              </w:rPr>
              <w:t xml:space="preserve"> </w:t>
            </w:r>
          </w:p>
          <w:p w:rsidR="00946558" w:rsidRPr="00946558" w:rsidRDefault="00946558" w:rsidP="00946558">
            <w:pPr>
              <w:ind w:left="72"/>
              <w:rPr>
                <w:rFonts w:ascii="Verdana" w:hAnsi="Verdana"/>
                <w:sz w:val="20"/>
                <w:szCs w:val="20"/>
              </w:rPr>
            </w:pPr>
            <w:r>
              <w:rPr>
                <w:rFonts w:ascii="Verdana" w:hAnsi="Verdana"/>
                <w:sz w:val="20"/>
                <w:szCs w:val="20"/>
              </w:rPr>
              <w:t xml:space="preserve">          </w:t>
            </w:r>
            <w:proofErr w:type="gramStart"/>
            <w:r w:rsidRPr="00946558">
              <w:rPr>
                <w:rFonts w:ascii="Verdana" w:hAnsi="Verdana"/>
                <w:sz w:val="20"/>
                <w:szCs w:val="20"/>
              </w:rPr>
              <w:t>pedestrians</w:t>
            </w:r>
            <w:proofErr w:type="gramEnd"/>
            <w:r w:rsidRPr="00946558">
              <w:rPr>
                <w:rFonts w:ascii="Verdana" w:hAnsi="Verdana"/>
                <w:sz w:val="20"/>
                <w:szCs w:val="20"/>
              </w:rPr>
              <w:t xml:space="preserve"> alike.</w:t>
            </w:r>
          </w:p>
          <w:p w:rsidR="00EE4BCD" w:rsidRPr="00AB00B1" w:rsidRDefault="00946558" w:rsidP="00EE4BCD">
            <w:pPr>
              <w:pStyle w:val="ListParagraph"/>
              <w:numPr>
                <w:ilvl w:val="0"/>
                <w:numId w:val="13"/>
              </w:numPr>
              <w:rPr>
                <w:rFonts w:ascii="Verdana" w:hAnsi="Verdana"/>
                <w:sz w:val="20"/>
                <w:szCs w:val="20"/>
              </w:rPr>
            </w:pPr>
            <w:r w:rsidRPr="00946558">
              <w:rPr>
                <w:rFonts w:ascii="Verdana" w:hAnsi="Verdana"/>
                <w:sz w:val="20"/>
                <w:szCs w:val="20"/>
              </w:rPr>
              <w:t>This proposal would create an adverse impact on the surrounding landscape – and especially the view from Pilgrims’ Lane (</w:t>
            </w:r>
            <w:r w:rsidRPr="00946558">
              <w:rPr>
                <w:rFonts w:ascii="Verdana" w:hAnsi="Verdana"/>
                <w:i/>
                <w:sz w:val="20"/>
                <w:szCs w:val="20"/>
              </w:rPr>
              <w:t>which is noted as one of the views warranting protection wi</w:t>
            </w:r>
            <w:r>
              <w:rPr>
                <w:rFonts w:ascii="Verdana" w:hAnsi="Verdana"/>
                <w:i/>
                <w:sz w:val="20"/>
                <w:szCs w:val="20"/>
              </w:rPr>
              <w:t>thin the emerging</w:t>
            </w:r>
            <w:r w:rsidRPr="00946558">
              <w:rPr>
                <w:rFonts w:ascii="Verdana" w:hAnsi="Verdana"/>
                <w:i/>
                <w:sz w:val="20"/>
                <w:szCs w:val="20"/>
              </w:rPr>
              <w:t xml:space="preserve"> Neighbourhood Plan.</w:t>
            </w:r>
            <w:r w:rsidRPr="00946558">
              <w:rPr>
                <w:rFonts w:ascii="Verdana" w:hAnsi="Verdana"/>
                <w:sz w:val="20"/>
                <w:szCs w:val="20"/>
              </w:rPr>
              <w:t>)</w:t>
            </w:r>
            <w:r w:rsidR="0003638E" w:rsidRPr="00946558">
              <w:rPr>
                <w:rFonts w:ascii="Verdana" w:eastAsiaTheme="minorHAnsi" w:hAnsi="Verdana" w:cs="ArialMT"/>
                <w:sz w:val="20"/>
                <w:szCs w:val="20"/>
              </w:rPr>
              <w:t xml:space="preserve"> </w:t>
            </w:r>
            <w:r w:rsidR="00EE4BCD" w:rsidRPr="00946558">
              <w:rPr>
                <w:rFonts w:ascii="Verdana" w:eastAsiaTheme="minorHAnsi" w:hAnsi="Verdana" w:cs="ArialMT"/>
                <w:sz w:val="20"/>
                <w:szCs w:val="20"/>
              </w:rPr>
              <w:t xml:space="preserve">  </w:t>
            </w:r>
          </w:p>
          <w:p w:rsidR="00C30298" w:rsidRPr="00DA7432" w:rsidRDefault="00EE4BCD" w:rsidP="00A5276F">
            <w:pPr>
              <w:autoSpaceDE w:val="0"/>
              <w:autoSpaceDN w:val="0"/>
              <w:adjustRightInd w:val="0"/>
              <w:rPr>
                <w:rFonts w:ascii="Verdana" w:hAnsi="Verdana" w:cs="Arial"/>
                <w:sz w:val="20"/>
                <w:szCs w:val="20"/>
              </w:rPr>
            </w:pPr>
            <w:r w:rsidRPr="006A1914">
              <w:rPr>
                <w:rFonts w:ascii="Verdana" w:eastAsiaTheme="minorHAnsi" w:hAnsi="Verdana" w:cs="Arial-BoldMT"/>
                <w:bCs/>
                <w:sz w:val="20"/>
                <w:szCs w:val="20"/>
              </w:rPr>
              <w:t xml:space="preserve">DC/18/00888 - </w:t>
            </w:r>
            <w:r w:rsidRPr="006A1914">
              <w:rPr>
                <w:rFonts w:ascii="Verdana" w:eastAsiaTheme="minorHAnsi" w:hAnsi="Verdana" w:cs="ArialMT"/>
                <w:sz w:val="20"/>
                <w:szCs w:val="20"/>
              </w:rPr>
              <w:t xml:space="preserve">Hartest House, </w:t>
            </w:r>
            <w:proofErr w:type="spellStart"/>
            <w:r w:rsidRPr="006A1914">
              <w:rPr>
                <w:rFonts w:ascii="Verdana" w:eastAsiaTheme="minorHAnsi" w:hAnsi="Verdana" w:cs="ArialMT"/>
                <w:sz w:val="20"/>
                <w:szCs w:val="20"/>
              </w:rPr>
              <w:t>Lawshall</w:t>
            </w:r>
            <w:proofErr w:type="spellEnd"/>
            <w:r w:rsidRPr="006A1914">
              <w:rPr>
                <w:rFonts w:ascii="Verdana" w:eastAsiaTheme="minorHAnsi" w:hAnsi="Verdana" w:cs="ArialMT"/>
                <w:sz w:val="20"/>
                <w:szCs w:val="20"/>
              </w:rPr>
              <w:t xml:space="preserve"> Road: Erection of replacement dwelling. Erection of ancillary outbuilding. New </w:t>
            </w:r>
            <w:r w:rsidRPr="006A1914">
              <w:rPr>
                <w:rFonts w:ascii="Verdana" w:eastAsiaTheme="minorHAnsi" w:hAnsi="Verdana" w:cs="ArialMT"/>
                <w:sz w:val="20"/>
                <w:szCs w:val="20"/>
              </w:rPr>
              <w:lastRenderedPageBreak/>
              <w:t>vehicular &amp;</w:t>
            </w:r>
            <w:r>
              <w:rPr>
                <w:rFonts w:ascii="Verdana" w:eastAsiaTheme="minorHAnsi" w:hAnsi="Verdana" w:cs="ArialMT"/>
                <w:sz w:val="20"/>
                <w:szCs w:val="20"/>
              </w:rPr>
              <w:t xml:space="preserve"> </w:t>
            </w:r>
            <w:r w:rsidRPr="006A1914">
              <w:rPr>
                <w:rFonts w:ascii="Verdana" w:eastAsiaTheme="minorHAnsi" w:hAnsi="Verdana" w:cs="ArialMT"/>
                <w:sz w:val="20"/>
                <w:szCs w:val="20"/>
              </w:rPr>
              <w:t>pedestrian access (following stopping up of existin</w:t>
            </w:r>
            <w:r>
              <w:rPr>
                <w:rFonts w:ascii="Verdana" w:eastAsiaTheme="minorHAnsi" w:hAnsi="Verdana" w:cs="ArialMT"/>
                <w:sz w:val="20"/>
                <w:szCs w:val="20"/>
              </w:rPr>
              <w:t xml:space="preserve">g). Part change of use of land: </w:t>
            </w:r>
            <w:r w:rsidRPr="006A1914">
              <w:rPr>
                <w:rFonts w:ascii="Verdana" w:eastAsiaTheme="minorHAnsi" w:hAnsi="Verdana" w:cs="ArialMT"/>
                <w:sz w:val="20"/>
                <w:szCs w:val="20"/>
              </w:rPr>
              <w:t>Paddock to residential for access and outbuildi</w:t>
            </w:r>
            <w:r>
              <w:rPr>
                <w:rFonts w:ascii="Verdana" w:eastAsiaTheme="minorHAnsi" w:hAnsi="Verdana" w:cs="ArialMT"/>
                <w:sz w:val="20"/>
                <w:szCs w:val="20"/>
              </w:rPr>
              <w:t xml:space="preserve">ng only without compliance with </w:t>
            </w:r>
            <w:r w:rsidRPr="006A1914">
              <w:rPr>
                <w:rFonts w:ascii="Verdana" w:eastAsiaTheme="minorHAnsi" w:hAnsi="Verdana" w:cs="ArialMT"/>
                <w:sz w:val="20"/>
                <w:szCs w:val="20"/>
              </w:rPr>
              <w:t>Condition 2 (Approved Plans)</w:t>
            </w:r>
            <w:r>
              <w:rPr>
                <w:rFonts w:ascii="Verdana" w:eastAsiaTheme="minorHAnsi" w:hAnsi="Verdana" w:cs="ArialMT"/>
                <w:sz w:val="20"/>
                <w:szCs w:val="20"/>
              </w:rPr>
              <w:t xml:space="preserve">.  </w:t>
            </w:r>
            <w:r w:rsidR="00946558">
              <w:rPr>
                <w:rFonts w:ascii="Verdana" w:eastAsiaTheme="minorHAnsi" w:hAnsi="Verdana" w:cs="ArialMT"/>
                <w:sz w:val="20"/>
                <w:szCs w:val="20"/>
              </w:rPr>
              <w:t>At the time of the PC Meeting, n</w:t>
            </w:r>
            <w:r>
              <w:rPr>
                <w:rFonts w:ascii="Verdana" w:eastAsiaTheme="minorHAnsi" w:hAnsi="Verdana" w:cs="ArialMT"/>
                <w:sz w:val="20"/>
                <w:szCs w:val="20"/>
              </w:rPr>
              <w:t>o plans had been placed on the BMSDC web site</w:t>
            </w:r>
            <w:r w:rsidR="00946558">
              <w:rPr>
                <w:rFonts w:ascii="Verdana" w:eastAsiaTheme="minorHAnsi" w:hAnsi="Verdana" w:cs="ArialMT"/>
                <w:sz w:val="20"/>
                <w:szCs w:val="20"/>
              </w:rPr>
              <w:t>, so it was agreed to consider this</w:t>
            </w:r>
            <w:r w:rsidR="0003638E">
              <w:rPr>
                <w:rFonts w:ascii="Verdana" w:eastAsiaTheme="minorHAnsi" w:hAnsi="Verdana" w:cs="ArialMT"/>
                <w:sz w:val="20"/>
                <w:szCs w:val="20"/>
              </w:rPr>
              <w:t xml:space="preserve"> </w:t>
            </w:r>
            <w:r>
              <w:rPr>
                <w:rFonts w:ascii="Verdana" w:eastAsiaTheme="minorHAnsi" w:hAnsi="Verdana" w:cs="ArialMT"/>
                <w:sz w:val="20"/>
                <w:szCs w:val="20"/>
              </w:rPr>
              <w:t>when plans have been expedited.</w:t>
            </w:r>
          </w:p>
        </w:tc>
        <w:tc>
          <w:tcPr>
            <w:tcW w:w="1156" w:type="dxa"/>
          </w:tcPr>
          <w:p w:rsidR="004316A8" w:rsidRDefault="004316A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r>
              <w:rPr>
                <w:rFonts w:ascii="Verdana" w:hAnsi="Verdana" w:cs="Arial"/>
                <w:sz w:val="20"/>
                <w:szCs w:val="20"/>
              </w:rPr>
              <w:t>Clerk</w:t>
            </w: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570917">
            <w:pPr>
              <w:jc w:val="right"/>
              <w:rPr>
                <w:rFonts w:ascii="Verdana" w:hAnsi="Verdana" w:cs="Arial"/>
                <w:sz w:val="20"/>
                <w:szCs w:val="20"/>
              </w:rPr>
            </w:pPr>
          </w:p>
          <w:p w:rsidR="00946558" w:rsidRDefault="00946558" w:rsidP="00946558">
            <w:pPr>
              <w:jc w:val="right"/>
              <w:rPr>
                <w:rFonts w:ascii="Verdana" w:hAnsi="Verdana" w:cs="Arial"/>
                <w:sz w:val="20"/>
                <w:szCs w:val="20"/>
              </w:rPr>
            </w:pPr>
          </w:p>
          <w:p w:rsidR="00946558" w:rsidRDefault="00946558" w:rsidP="00946558">
            <w:pPr>
              <w:jc w:val="right"/>
              <w:rPr>
                <w:rFonts w:ascii="Verdana" w:hAnsi="Verdana" w:cs="Arial"/>
                <w:sz w:val="20"/>
                <w:szCs w:val="20"/>
              </w:rPr>
            </w:pPr>
            <w:r>
              <w:rPr>
                <w:rFonts w:ascii="Verdana" w:hAnsi="Verdana" w:cs="Arial"/>
                <w:sz w:val="20"/>
                <w:szCs w:val="20"/>
              </w:rPr>
              <w:t>Clerk</w:t>
            </w:r>
          </w:p>
          <w:p w:rsidR="00A5276F" w:rsidRPr="00DA7432" w:rsidRDefault="00A5276F" w:rsidP="00946558">
            <w:pPr>
              <w:jc w:val="right"/>
              <w:rPr>
                <w:rFonts w:ascii="Verdana" w:hAnsi="Verdana" w:cs="Arial"/>
                <w:sz w:val="20"/>
                <w:szCs w:val="20"/>
              </w:rPr>
            </w:pPr>
          </w:p>
        </w:tc>
      </w:tr>
      <w:tr w:rsidR="00EB2548" w:rsidRPr="00DA7432" w:rsidTr="00466F58">
        <w:trPr>
          <w:trHeight w:val="1015"/>
        </w:trPr>
        <w:tc>
          <w:tcPr>
            <w:tcW w:w="943" w:type="dxa"/>
          </w:tcPr>
          <w:p w:rsidR="00B928E0" w:rsidRPr="00DA7432" w:rsidRDefault="00B928E0" w:rsidP="00DA7432">
            <w:pPr>
              <w:rPr>
                <w:rFonts w:ascii="Verdana" w:hAnsi="Verdana" w:cs="Arial"/>
                <w:sz w:val="20"/>
                <w:szCs w:val="20"/>
              </w:rPr>
            </w:pPr>
            <w:r>
              <w:rPr>
                <w:rFonts w:ascii="Verdana" w:hAnsi="Verdana" w:cs="Arial"/>
                <w:sz w:val="20"/>
                <w:szCs w:val="20"/>
              </w:rPr>
              <w:lastRenderedPageBreak/>
              <w:t>(d)</w:t>
            </w:r>
          </w:p>
        </w:tc>
        <w:tc>
          <w:tcPr>
            <w:tcW w:w="6927" w:type="dxa"/>
          </w:tcPr>
          <w:p w:rsidR="00511F78" w:rsidRDefault="00B14F94" w:rsidP="00A564EC">
            <w:pPr>
              <w:rPr>
                <w:rFonts w:ascii="Verdana" w:hAnsi="Verdana"/>
                <w:sz w:val="20"/>
                <w:szCs w:val="20"/>
                <w:u w:val="single"/>
              </w:rPr>
            </w:pPr>
            <w:r w:rsidRPr="00511F78">
              <w:rPr>
                <w:rFonts w:ascii="Verdana" w:hAnsi="Verdana"/>
                <w:sz w:val="20"/>
                <w:szCs w:val="20"/>
                <w:u w:val="single"/>
              </w:rPr>
              <w:t>Neighbourhood Plan</w:t>
            </w:r>
          </w:p>
          <w:p w:rsidR="00326B75" w:rsidRPr="00682338" w:rsidRDefault="00326B75" w:rsidP="00326B75">
            <w:pPr>
              <w:rPr>
                <w:rFonts w:ascii="Verdana" w:hAnsi="Verdana"/>
                <w:sz w:val="20"/>
                <w:szCs w:val="20"/>
              </w:rPr>
            </w:pPr>
            <w:r w:rsidRPr="00682338">
              <w:rPr>
                <w:rFonts w:ascii="Verdana" w:hAnsi="Verdana"/>
                <w:sz w:val="20"/>
                <w:szCs w:val="20"/>
              </w:rPr>
              <w:t>Members agreed unanimously that the Paddocks site should be allocated within the NP, and that there would be a formal 6 week pre-submission consultation.</w:t>
            </w:r>
          </w:p>
          <w:p w:rsidR="00326B75" w:rsidRPr="00682338" w:rsidRDefault="00326B75" w:rsidP="00326B75">
            <w:pPr>
              <w:rPr>
                <w:rFonts w:ascii="Verdana" w:hAnsi="Verdana" w:cs="Arial"/>
                <w:sz w:val="20"/>
                <w:szCs w:val="20"/>
              </w:rPr>
            </w:pPr>
            <w:r w:rsidRPr="00682338">
              <w:rPr>
                <w:rFonts w:ascii="Verdana" w:hAnsi="Verdana" w:cs="Arial"/>
                <w:sz w:val="20"/>
                <w:szCs w:val="20"/>
              </w:rPr>
              <w:t xml:space="preserve">Cllr Price reported that Ian Poole had responded to his query following receipt of PP for The Paddocks site, which had been circulated to Members.  Rachel </w:t>
            </w:r>
            <w:proofErr w:type="spellStart"/>
            <w:r w:rsidRPr="00682338">
              <w:rPr>
                <w:rFonts w:ascii="Verdana" w:hAnsi="Verdana" w:cs="Arial"/>
                <w:sz w:val="20"/>
                <w:szCs w:val="20"/>
              </w:rPr>
              <w:t>Hogger</w:t>
            </w:r>
            <w:proofErr w:type="spellEnd"/>
            <w:r w:rsidRPr="00682338">
              <w:rPr>
                <w:rFonts w:ascii="Verdana" w:hAnsi="Verdana" w:cs="Arial"/>
                <w:sz w:val="20"/>
                <w:szCs w:val="20"/>
              </w:rPr>
              <w:t xml:space="preserve"> had advised </w:t>
            </w:r>
            <w:r w:rsidRPr="00682338">
              <w:rPr>
                <w:rFonts w:ascii="Verdana" w:hAnsi="Verdana"/>
                <w:sz w:val="20"/>
                <w:szCs w:val="20"/>
              </w:rPr>
              <w:t>that the BUAB should not be redrawn to include the Paddocks (as had the Members of the NP Working Party)</w:t>
            </w:r>
            <w:r w:rsidRPr="00682338">
              <w:rPr>
                <w:rFonts w:ascii="Verdana" w:hAnsi="Verdana" w:cs="Arial"/>
                <w:i/>
                <w:sz w:val="20"/>
                <w:szCs w:val="20"/>
              </w:rPr>
              <w:t xml:space="preserve">. </w:t>
            </w:r>
            <w:r w:rsidRPr="00682338">
              <w:rPr>
                <w:rFonts w:ascii="Verdana" w:hAnsi="Verdana" w:cs="Arial"/>
                <w:sz w:val="20"/>
                <w:szCs w:val="20"/>
              </w:rPr>
              <w:t xml:space="preserve"> Cllr Price agreed to clarify the reasons for Rachel </w:t>
            </w:r>
            <w:proofErr w:type="spellStart"/>
            <w:r w:rsidRPr="00682338">
              <w:rPr>
                <w:rFonts w:ascii="Verdana" w:hAnsi="Verdana" w:cs="Arial"/>
                <w:sz w:val="20"/>
                <w:szCs w:val="20"/>
              </w:rPr>
              <w:t>Hogger’s</w:t>
            </w:r>
            <w:proofErr w:type="spellEnd"/>
            <w:r w:rsidRPr="00682338">
              <w:rPr>
                <w:rFonts w:ascii="Verdana" w:hAnsi="Verdana" w:cs="Arial"/>
                <w:sz w:val="20"/>
                <w:szCs w:val="20"/>
              </w:rPr>
              <w:t xml:space="preserve"> view. He added that the public meeting, scheduled for Wednesday 21 March, is when the 6 week consultation process will be launched. </w:t>
            </w:r>
          </w:p>
          <w:p w:rsidR="00326B75" w:rsidRPr="00682338" w:rsidRDefault="00326B75" w:rsidP="00326B75">
            <w:pPr>
              <w:rPr>
                <w:rFonts w:ascii="Verdana" w:hAnsi="Verdana" w:cs="Arial"/>
                <w:sz w:val="20"/>
                <w:szCs w:val="20"/>
              </w:rPr>
            </w:pPr>
            <w:r w:rsidRPr="00682338">
              <w:rPr>
                <w:rFonts w:ascii="Verdana" w:hAnsi="Verdana" w:cs="Arial"/>
                <w:sz w:val="20"/>
                <w:szCs w:val="20"/>
              </w:rPr>
              <w:t>Cllr Price also advised that the joint meeting</w:t>
            </w:r>
            <w:r w:rsidR="00A5276F" w:rsidRPr="00682338">
              <w:rPr>
                <w:rFonts w:ascii="Verdana" w:hAnsi="Verdana" w:cs="Arial"/>
                <w:sz w:val="20"/>
                <w:szCs w:val="20"/>
              </w:rPr>
              <w:t>,</w:t>
            </w:r>
            <w:r w:rsidRPr="00682338">
              <w:rPr>
                <w:rFonts w:ascii="Verdana" w:hAnsi="Verdana" w:cs="Arial"/>
                <w:sz w:val="20"/>
                <w:szCs w:val="20"/>
              </w:rPr>
              <w:t xml:space="preserve"> scheduled for Wednesday 16 May</w:t>
            </w:r>
            <w:r w:rsidR="00A5276F" w:rsidRPr="00682338">
              <w:rPr>
                <w:rFonts w:ascii="Verdana" w:hAnsi="Verdana" w:cs="Arial"/>
                <w:sz w:val="20"/>
                <w:szCs w:val="20"/>
              </w:rPr>
              <w:t>,</w:t>
            </w:r>
            <w:r w:rsidRPr="00682338">
              <w:rPr>
                <w:rFonts w:ascii="Verdana" w:hAnsi="Verdana" w:cs="Arial"/>
                <w:sz w:val="20"/>
                <w:szCs w:val="20"/>
              </w:rPr>
              <w:t xml:space="preserve"> will need to be postponed to Wednesday 20 June.  (The Chairman is unable to make this date; Cllr Price is to enquire if 21 June is available.)</w:t>
            </w:r>
          </w:p>
          <w:p w:rsidR="00EF683F" w:rsidRPr="00511F78" w:rsidRDefault="00326B75" w:rsidP="00326B75">
            <w:pPr>
              <w:rPr>
                <w:rFonts w:ascii="Verdana" w:hAnsi="Verdana"/>
                <w:sz w:val="20"/>
                <w:szCs w:val="20"/>
              </w:rPr>
            </w:pPr>
            <w:r w:rsidRPr="00682338">
              <w:rPr>
                <w:rFonts w:ascii="Verdana" w:hAnsi="Verdana" w:cs="Arial"/>
                <w:sz w:val="20"/>
                <w:szCs w:val="20"/>
              </w:rPr>
              <w:t>Cllr Burr confirmed that he will be printing notices accordingly.</w:t>
            </w:r>
            <w:bookmarkStart w:id="0" w:name="_GoBack"/>
            <w:bookmarkEnd w:id="0"/>
          </w:p>
        </w:tc>
        <w:tc>
          <w:tcPr>
            <w:tcW w:w="1156" w:type="dxa"/>
          </w:tcPr>
          <w:p w:rsidR="00EB2548" w:rsidRDefault="00EB2548" w:rsidP="00DA7432">
            <w:pPr>
              <w:rPr>
                <w:rFonts w:ascii="Verdana" w:hAnsi="Verdana" w:cs="Arial"/>
                <w:sz w:val="20"/>
                <w:szCs w:val="20"/>
              </w:rPr>
            </w:pPr>
          </w:p>
          <w:p w:rsidR="008C63D3" w:rsidRDefault="008C63D3" w:rsidP="00DA7432">
            <w:pPr>
              <w:rPr>
                <w:rFonts w:ascii="Verdana" w:hAnsi="Verdana" w:cs="Arial"/>
                <w:sz w:val="20"/>
                <w:szCs w:val="20"/>
              </w:rPr>
            </w:pPr>
          </w:p>
          <w:p w:rsidR="008C63D3" w:rsidRDefault="008C63D3" w:rsidP="00DA7432">
            <w:pPr>
              <w:rPr>
                <w:rFonts w:ascii="Verdana" w:hAnsi="Verdana" w:cs="Arial"/>
                <w:sz w:val="20"/>
                <w:szCs w:val="20"/>
              </w:rPr>
            </w:pPr>
          </w:p>
          <w:p w:rsidR="008C63D3" w:rsidRDefault="008C63D3" w:rsidP="00DA7432">
            <w:pPr>
              <w:rPr>
                <w:rFonts w:ascii="Verdana" w:hAnsi="Verdana" w:cs="Arial"/>
                <w:sz w:val="20"/>
                <w:szCs w:val="20"/>
              </w:rPr>
            </w:pPr>
          </w:p>
          <w:p w:rsidR="008C63D3" w:rsidRDefault="008C63D3" w:rsidP="00DA7432">
            <w:pPr>
              <w:rPr>
                <w:rFonts w:ascii="Verdana" w:hAnsi="Verdana" w:cs="Arial"/>
                <w:sz w:val="20"/>
                <w:szCs w:val="20"/>
              </w:rPr>
            </w:pPr>
          </w:p>
          <w:p w:rsidR="008C63D3" w:rsidRDefault="008C63D3" w:rsidP="00DA7432">
            <w:pPr>
              <w:rPr>
                <w:rFonts w:ascii="Verdana" w:hAnsi="Verdana" w:cs="Arial"/>
                <w:sz w:val="20"/>
                <w:szCs w:val="20"/>
              </w:rPr>
            </w:pPr>
          </w:p>
          <w:p w:rsidR="008C63D3" w:rsidRDefault="008C63D3" w:rsidP="00DA7432">
            <w:pPr>
              <w:rPr>
                <w:rFonts w:ascii="Verdana" w:hAnsi="Verdana" w:cs="Arial"/>
                <w:sz w:val="20"/>
                <w:szCs w:val="20"/>
              </w:rPr>
            </w:pPr>
          </w:p>
          <w:p w:rsidR="008C63D3" w:rsidRDefault="008C63D3" w:rsidP="00DA7432">
            <w:pPr>
              <w:rPr>
                <w:rFonts w:ascii="Verdana" w:hAnsi="Verdana" w:cs="Arial"/>
                <w:sz w:val="20"/>
                <w:szCs w:val="20"/>
              </w:rPr>
            </w:pPr>
          </w:p>
          <w:p w:rsidR="008C63D3" w:rsidRDefault="008C63D3" w:rsidP="00DA7432">
            <w:pPr>
              <w:rPr>
                <w:rFonts w:ascii="Verdana" w:hAnsi="Verdana" w:cs="Arial"/>
                <w:sz w:val="20"/>
                <w:szCs w:val="20"/>
              </w:rPr>
            </w:pPr>
          </w:p>
          <w:p w:rsidR="008C63D3" w:rsidRDefault="008C63D3" w:rsidP="00DA7432">
            <w:pPr>
              <w:rPr>
                <w:rFonts w:ascii="Verdana" w:hAnsi="Verdana" w:cs="Arial"/>
                <w:sz w:val="20"/>
                <w:szCs w:val="20"/>
              </w:rPr>
            </w:pPr>
          </w:p>
          <w:p w:rsidR="008C63D3" w:rsidRDefault="00ED71D8" w:rsidP="00DA7432">
            <w:pPr>
              <w:rPr>
                <w:rFonts w:ascii="Verdana" w:hAnsi="Verdana" w:cs="Arial"/>
                <w:sz w:val="20"/>
                <w:szCs w:val="20"/>
              </w:rPr>
            </w:pPr>
            <w:r>
              <w:rPr>
                <w:rFonts w:ascii="Verdana" w:hAnsi="Verdana" w:cs="Arial"/>
                <w:sz w:val="20"/>
                <w:szCs w:val="20"/>
              </w:rPr>
              <w:t xml:space="preserve">         NP</w:t>
            </w:r>
          </w:p>
          <w:p w:rsidR="00326B75" w:rsidRDefault="00326B75" w:rsidP="00DA7432">
            <w:pPr>
              <w:rPr>
                <w:rFonts w:ascii="Verdana" w:hAnsi="Verdana" w:cs="Arial"/>
                <w:sz w:val="20"/>
                <w:szCs w:val="20"/>
              </w:rPr>
            </w:pPr>
          </w:p>
          <w:p w:rsidR="00326B75" w:rsidRDefault="00326B75" w:rsidP="00DA7432">
            <w:pPr>
              <w:rPr>
                <w:rFonts w:ascii="Verdana" w:hAnsi="Verdana" w:cs="Arial"/>
                <w:sz w:val="20"/>
                <w:szCs w:val="20"/>
              </w:rPr>
            </w:pPr>
          </w:p>
          <w:p w:rsidR="00326B75" w:rsidRDefault="00326B75" w:rsidP="00DA7432">
            <w:pPr>
              <w:rPr>
                <w:rFonts w:ascii="Verdana" w:hAnsi="Verdana" w:cs="Arial"/>
                <w:sz w:val="20"/>
                <w:szCs w:val="20"/>
              </w:rPr>
            </w:pPr>
          </w:p>
          <w:p w:rsidR="00326B75" w:rsidRDefault="00326B75" w:rsidP="00DA7432">
            <w:pPr>
              <w:rPr>
                <w:rFonts w:ascii="Verdana" w:hAnsi="Verdana" w:cs="Arial"/>
                <w:sz w:val="20"/>
                <w:szCs w:val="20"/>
              </w:rPr>
            </w:pPr>
          </w:p>
          <w:p w:rsidR="00326B75" w:rsidRDefault="00326B75" w:rsidP="00DA7432">
            <w:pPr>
              <w:rPr>
                <w:rFonts w:ascii="Verdana" w:hAnsi="Verdana" w:cs="Arial"/>
                <w:sz w:val="20"/>
                <w:szCs w:val="20"/>
              </w:rPr>
            </w:pPr>
          </w:p>
          <w:p w:rsidR="00C30298" w:rsidRDefault="00ED71D8" w:rsidP="008C63D3">
            <w:pPr>
              <w:jc w:val="right"/>
              <w:rPr>
                <w:rFonts w:ascii="Verdana" w:hAnsi="Verdana" w:cs="Arial"/>
                <w:sz w:val="20"/>
                <w:szCs w:val="20"/>
              </w:rPr>
            </w:pPr>
            <w:r>
              <w:rPr>
                <w:rFonts w:ascii="Verdana" w:hAnsi="Verdana" w:cs="Arial"/>
                <w:sz w:val="20"/>
                <w:szCs w:val="20"/>
              </w:rPr>
              <w:t>DB</w:t>
            </w:r>
          </w:p>
        </w:tc>
      </w:tr>
      <w:tr w:rsidR="00DA7432" w:rsidRPr="00DA7432" w:rsidTr="00B14F94">
        <w:tc>
          <w:tcPr>
            <w:tcW w:w="943" w:type="dxa"/>
          </w:tcPr>
          <w:p w:rsidR="00B928E0" w:rsidRPr="00DA7432" w:rsidRDefault="00B928E0" w:rsidP="00DA7432">
            <w:pPr>
              <w:rPr>
                <w:rFonts w:ascii="Verdana" w:hAnsi="Verdana" w:cs="Arial"/>
                <w:sz w:val="20"/>
                <w:szCs w:val="20"/>
              </w:rPr>
            </w:pPr>
            <w:r>
              <w:rPr>
                <w:rFonts w:ascii="Verdana" w:hAnsi="Verdana" w:cs="Arial"/>
                <w:sz w:val="20"/>
                <w:szCs w:val="20"/>
              </w:rPr>
              <w:t>(e)</w:t>
            </w:r>
          </w:p>
        </w:tc>
        <w:tc>
          <w:tcPr>
            <w:tcW w:w="6927" w:type="dxa"/>
          </w:tcPr>
          <w:p w:rsidR="00511F78" w:rsidRDefault="008C6D2A" w:rsidP="00511F78">
            <w:pPr>
              <w:rPr>
                <w:rFonts w:ascii="Verdana" w:hAnsi="Verdana" w:cs="Arial"/>
                <w:sz w:val="20"/>
                <w:szCs w:val="20"/>
              </w:rPr>
            </w:pPr>
            <w:r w:rsidRPr="00B14F94">
              <w:rPr>
                <w:rFonts w:ascii="Verdana" w:hAnsi="Verdana" w:cs="Arial"/>
                <w:sz w:val="20"/>
                <w:szCs w:val="20"/>
                <w:u w:val="single"/>
              </w:rPr>
              <w:t>Village Shop</w:t>
            </w:r>
          </w:p>
          <w:p w:rsidR="008C6D2A" w:rsidRPr="00DA7432" w:rsidRDefault="00EF683F" w:rsidP="00B928E0">
            <w:pPr>
              <w:rPr>
                <w:rFonts w:ascii="Verdana" w:hAnsi="Verdana" w:cs="Arial"/>
                <w:sz w:val="20"/>
                <w:szCs w:val="20"/>
              </w:rPr>
            </w:pPr>
            <w:r>
              <w:rPr>
                <w:rFonts w:ascii="Verdana" w:hAnsi="Verdana" w:cs="Arial"/>
                <w:sz w:val="20"/>
                <w:szCs w:val="20"/>
              </w:rPr>
              <w:t>Nothing to report.</w:t>
            </w:r>
          </w:p>
        </w:tc>
        <w:tc>
          <w:tcPr>
            <w:tcW w:w="1156" w:type="dxa"/>
          </w:tcPr>
          <w:p w:rsidR="00DA7432" w:rsidRDefault="00DA7432" w:rsidP="00DA7432">
            <w:pPr>
              <w:rPr>
                <w:rFonts w:ascii="Verdana" w:hAnsi="Verdana" w:cs="Arial"/>
                <w:sz w:val="20"/>
                <w:szCs w:val="20"/>
              </w:rPr>
            </w:pPr>
          </w:p>
          <w:p w:rsidR="00D25367" w:rsidRPr="00DA7432" w:rsidRDefault="00D25367" w:rsidP="00DA7432">
            <w:pPr>
              <w:rPr>
                <w:rFonts w:ascii="Verdana" w:hAnsi="Verdana" w:cs="Arial"/>
                <w:sz w:val="20"/>
                <w:szCs w:val="20"/>
              </w:rPr>
            </w:pPr>
          </w:p>
        </w:tc>
      </w:tr>
      <w:tr w:rsidR="00511F78" w:rsidRPr="00DA7432" w:rsidTr="00B14F94">
        <w:tc>
          <w:tcPr>
            <w:tcW w:w="943" w:type="dxa"/>
          </w:tcPr>
          <w:p w:rsidR="00B928E0" w:rsidRPr="00DA7432" w:rsidRDefault="00B928E0" w:rsidP="00DA7432">
            <w:pPr>
              <w:rPr>
                <w:rFonts w:ascii="Verdana" w:hAnsi="Verdana" w:cs="Arial"/>
                <w:sz w:val="20"/>
                <w:szCs w:val="20"/>
              </w:rPr>
            </w:pPr>
            <w:r>
              <w:rPr>
                <w:rFonts w:ascii="Verdana" w:hAnsi="Verdana" w:cs="Arial"/>
                <w:sz w:val="20"/>
                <w:szCs w:val="20"/>
              </w:rPr>
              <w:t>(f)</w:t>
            </w:r>
          </w:p>
        </w:tc>
        <w:tc>
          <w:tcPr>
            <w:tcW w:w="6927" w:type="dxa"/>
          </w:tcPr>
          <w:p w:rsidR="00511F78" w:rsidRPr="00A06C57" w:rsidRDefault="00511F78" w:rsidP="00FA59F5">
            <w:pPr>
              <w:rPr>
                <w:rFonts w:ascii="Verdana" w:hAnsi="Verdana" w:cs="Arial"/>
                <w:sz w:val="20"/>
                <w:szCs w:val="20"/>
              </w:rPr>
            </w:pPr>
            <w:r w:rsidRPr="00511F78">
              <w:rPr>
                <w:rFonts w:ascii="Verdana" w:hAnsi="Verdana" w:cs="Arial"/>
                <w:sz w:val="20"/>
                <w:szCs w:val="20"/>
                <w:u w:val="single"/>
              </w:rPr>
              <w:t>Affordable Housing</w:t>
            </w:r>
            <w:r w:rsidRPr="00511F78">
              <w:rPr>
                <w:rFonts w:ascii="Verdana" w:hAnsi="Verdana" w:cs="Arial"/>
                <w:sz w:val="20"/>
                <w:szCs w:val="20"/>
              </w:rPr>
              <w:t xml:space="preserve">:  </w:t>
            </w:r>
            <w:r w:rsidR="00FA59F5">
              <w:rPr>
                <w:rFonts w:ascii="Verdana" w:hAnsi="Verdana" w:cs="Arial"/>
                <w:sz w:val="20"/>
                <w:szCs w:val="20"/>
              </w:rPr>
              <w:t>The Parish Clerk advised that a response is still awaited from BDC in this regard.  As requested, Cllr Long, will again be copied in this email as a reminder for his action.</w:t>
            </w:r>
          </w:p>
        </w:tc>
        <w:tc>
          <w:tcPr>
            <w:tcW w:w="1156" w:type="dxa"/>
          </w:tcPr>
          <w:p w:rsidR="00511F78" w:rsidRDefault="00511F78" w:rsidP="00FA59F5">
            <w:pPr>
              <w:jc w:val="right"/>
              <w:rPr>
                <w:rFonts w:ascii="Verdana" w:hAnsi="Verdana" w:cs="Arial"/>
                <w:sz w:val="20"/>
                <w:szCs w:val="20"/>
              </w:rPr>
            </w:pPr>
          </w:p>
          <w:p w:rsidR="00FA59F5" w:rsidRDefault="00FA59F5" w:rsidP="00FA59F5">
            <w:pPr>
              <w:jc w:val="right"/>
              <w:rPr>
                <w:rFonts w:ascii="Verdana" w:hAnsi="Verdana" w:cs="Arial"/>
                <w:sz w:val="20"/>
                <w:szCs w:val="20"/>
              </w:rPr>
            </w:pPr>
            <w:r>
              <w:rPr>
                <w:rFonts w:ascii="Verdana" w:hAnsi="Verdana" w:cs="Arial"/>
                <w:sz w:val="20"/>
                <w:szCs w:val="20"/>
              </w:rPr>
              <w:t>Clerk</w:t>
            </w:r>
          </w:p>
          <w:p w:rsidR="00FA59F5" w:rsidRDefault="00FA59F5" w:rsidP="00FA59F5">
            <w:pPr>
              <w:jc w:val="right"/>
              <w:rPr>
                <w:rFonts w:ascii="Verdana" w:hAnsi="Verdana" w:cs="Arial"/>
                <w:sz w:val="20"/>
                <w:szCs w:val="20"/>
              </w:rPr>
            </w:pPr>
            <w:r>
              <w:rPr>
                <w:rFonts w:ascii="Verdana" w:hAnsi="Verdana" w:cs="Arial"/>
                <w:sz w:val="20"/>
                <w:szCs w:val="20"/>
              </w:rPr>
              <w:t>JL</w:t>
            </w:r>
          </w:p>
        </w:tc>
      </w:tr>
      <w:tr w:rsidR="00DA7432" w:rsidRPr="00DA7432" w:rsidTr="00B14F94">
        <w:tc>
          <w:tcPr>
            <w:tcW w:w="943" w:type="dxa"/>
          </w:tcPr>
          <w:p w:rsidR="00B928E0" w:rsidRPr="00DA7432" w:rsidRDefault="00B928E0" w:rsidP="00DA7432">
            <w:pPr>
              <w:rPr>
                <w:rFonts w:ascii="Verdana" w:hAnsi="Verdana" w:cs="Arial"/>
                <w:sz w:val="20"/>
                <w:szCs w:val="20"/>
              </w:rPr>
            </w:pPr>
            <w:r>
              <w:rPr>
                <w:rFonts w:ascii="Verdana" w:hAnsi="Verdana" w:cs="Arial"/>
                <w:sz w:val="20"/>
                <w:szCs w:val="20"/>
              </w:rPr>
              <w:t>(g)</w:t>
            </w:r>
          </w:p>
        </w:tc>
        <w:tc>
          <w:tcPr>
            <w:tcW w:w="6927" w:type="dxa"/>
          </w:tcPr>
          <w:p w:rsidR="00B14F94" w:rsidRPr="00DA7432" w:rsidRDefault="00F138D6" w:rsidP="00A2353E">
            <w:pPr>
              <w:rPr>
                <w:rFonts w:ascii="Verdana" w:hAnsi="Verdana" w:cs="Arial"/>
                <w:sz w:val="20"/>
                <w:szCs w:val="20"/>
              </w:rPr>
            </w:pPr>
            <w:r w:rsidRPr="00B14F94">
              <w:rPr>
                <w:rFonts w:ascii="Verdana" w:hAnsi="Verdana" w:cs="Arial"/>
                <w:sz w:val="20"/>
                <w:szCs w:val="20"/>
                <w:u w:val="single"/>
              </w:rPr>
              <w:t>s106 Monies</w:t>
            </w:r>
            <w:r w:rsidR="00A06C57">
              <w:rPr>
                <w:rFonts w:ascii="Verdana" w:hAnsi="Verdana" w:cs="Arial"/>
                <w:sz w:val="20"/>
                <w:szCs w:val="20"/>
              </w:rPr>
              <w:t xml:space="preserve">:  Cllr Burr </w:t>
            </w:r>
            <w:r w:rsidR="00FA59F5">
              <w:rPr>
                <w:rFonts w:ascii="Verdana" w:hAnsi="Verdana" w:cs="Arial"/>
                <w:sz w:val="20"/>
                <w:szCs w:val="20"/>
              </w:rPr>
              <w:t xml:space="preserve">presented to the Meeting a completed s106 application form </w:t>
            </w:r>
            <w:r w:rsidR="00FA59F5" w:rsidRPr="00A2353E">
              <w:rPr>
                <w:rFonts w:ascii="Verdana" w:hAnsi="Verdana" w:cs="Arial"/>
                <w:sz w:val="20"/>
                <w:szCs w:val="20"/>
              </w:rPr>
              <w:t>re</w:t>
            </w:r>
            <w:r w:rsidR="00A2353E" w:rsidRPr="00A2353E">
              <w:rPr>
                <w:rFonts w:ascii="Verdana" w:hAnsi="Verdana" w:cs="Arial"/>
                <w:color w:val="FF0000"/>
              </w:rPr>
              <w:t xml:space="preserve"> </w:t>
            </w:r>
            <w:r w:rsidR="00A2353E" w:rsidRPr="00A2353E">
              <w:rPr>
                <w:rFonts w:ascii="Verdana" w:hAnsi="Verdana" w:cs="Arial"/>
                <w:sz w:val="20"/>
                <w:szCs w:val="20"/>
              </w:rPr>
              <w:t xml:space="preserve">renewal, upgrading and alteration of </w:t>
            </w:r>
            <w:r w:rsidR="00A2353E">
              <w:rPr>
                <w:rFonts w:ascii="Verdana" w:hAnsi="Verdana" w:cs="Arial"/>
                <w:sz w:val="20"/>
                <w:szCs w:val="20"/>
              </w:rPr>
              <w:t xml:space="preserve">existing play equipment and </w:t>
            </w:r>
            <w:r w:rsidR="00A2353E" w:rsidRPr="00A2353E">
              <w:rPr>
                <w:rFonts w:ascii="Verdana" w:hAnsi="Verdana" w:cs="Arial"/>
                <w:sz w:val="20"/>
                <w:szCs w:val="20"/>
              </w:rPr>
              <w:t>refurbishment of the swimming pool to enable wider access during the summer months</w:t>
            </w:r>
            <w:r w:rsidR="00A2353E">
              <w:rPr>
                <w:rFonts w:ascii="Verdana" w:hAnsi="Verdana" w:cs="Arial"/>
                <w:sz w:val="20"/>
                <w:szCs w:val="20"/>
              </w:rPr>
              <w:t xml:space="preserve"> in the sum of </w:t>
            </w:r>
            <w:r w:rsidR="00A2353E" w:rsidRPr="00A2353E">
              <w:rPr>
                <w:rFonts w:ascii="Verdana" w:hAnsi="Verdana" w:cs="Arial"/>
                <w:sz w:val="20"/>
                <w:szCs w:val="20"/>
              </w:rPr>
              <w:t>£10,501.37</w:t>
            </w:r>
            <w:r w:rsidR="00A2353E">
              <w:rPr>
                <w:rFonts w:ascii="Verdana" w:hAnsi="Verdana" w:cs="Arial"/>
                <w:sz w:val="20"/>
                <w:szCs w:val="20"/>
              </w:rPr>
              <w:t xml:space="preserve"> (with the balance of £4,222.01 being met by the Friends of Hartest School).  Cllr Browning signed this form on behalf of the PC along with a covering letter to Mr N Elliott, Public Realm Officer, </w:t>
            </w:r>
            <w:proofErr w:type="gramStart"/>
            <w:r w:rsidR="00A2353E">
              <w:rPr>
                <w:rFonts w:ascii="Verdana" w:hAnsi="Verdana" w:cs="Arial"/>
                <w:sz w:val="20"/>
                <w:szCs w:val="20"/>
              </w:rPr>
              <w:t>BDC</w:t>
            </w:r>
            <w:proofErr w:type="gramEnd"/>
            <w:r w:rsidR="00A2353E">
              <w:rPr>
                <w:rFonts w:ascii="Verdana" w:hAnsi="Verdana" w:cs="Arial"/>
                <w:sz w:val="20"/>
                <w:szCs w:val="20"/>
              </w:rPr>
              <w:t>.</w:t>
            </w:r>
          </w:p>
        </w:tc>
        <w:tc>
          <w:tcPr>
            <w:tcW w:w="1156" w:type="dxa"/>
          </w:tcPr>
          <w:p w:rsidR="00A06C57" w:rsidRDefault="00A06C57" w:rsidP="00FB37F7">
            <w:pPr>
              <w:jc w:val="right"/>
              <w:rPr>
                <w:rFonts w:ascii="Verdana" w:hAnsi="Verdana" w:cs="Arial"/>
                <w:sz w:val="20"/>
                <w:szCs w:val="20"/>
              </w:rPr>
            </w:pPr>
          </w:p>
          <w:p w:rsidR="00A2353E" w:rsidRDefault="00A2353E" w:rsidP="00FB37F7">
            <w:pPr>
              <w:jc w:val="right"/>
              <w:rPr>
                <w:rFonts w:ascii="Verdana" w:hAnsi="Verdana" w:cs="Arial"/>
                <w:sz w:val="20"/>
                <w:szCs w:val="20"/>
              </w:rPr>
            </w:pPr>
          </w:p>
          <w:p w:rsidR="00A2353E" w:rsidRDefault="00A2353E" w:rsidP="00FB37F7">
            <w:pPr>
              <w:jc w:val="right"/>
              <w:rPr>
                <w:rFonts w:ascii="Verdana" w:hAnsi="Verdana" w:cs="Arial"/>
                <w:sz w:val="20"/>
                <w:szCs w:val="20"/>
              </w:rPr>
            </w:pPr>
          </w:p>
          <w:p w:rsidR="00A2353E" w:rsidRDefault="00A2353E" w:rsidP="00FB37F7">
            <w:pPr>
              <w:jc w:val="right"/>
              <w:rPr>
                <w:rFonts w:ascii="Verdana" w:hAnsi="Verdana" w:cs="Arial"/>
                <w:sz w:val="20"/>
                <w:szCs w:val="20"/>
              </w:rPr>
            </w:pPr>
          </w:p>
          <w:p w:rsidR="00A2353E" w:rsidRDefault="00A2353E" w:rsidP="00FB37F7">
            <w:pPr>
              <w:jc w:val="right"/>
              <w:rPr>
                <w:rFonts w:ascii="Verdana" w:hAnsi="Verdana" w:cs="Arial"/>
                <w:sz w:val="20"/>
                <w:szCs w:val="20"/>
              </w:rPr>
            </w:pPr>
          </w:p>
          <w:p w:rsidR="00A2353E" w:rsidRDefault="00A2353E" w:rsidP="00FB37F7">
            <w:pPr>
              <w:jc w:val="right"/>
              <w:rPr>
                <w:rFonts w:ascii="Verdana" w:hAnsi="Verdana" w:cs="Arial"/>
                <w:sz w:val="20"/>
                <w:szCs w:val="20"/>
              </w:rPr>
            </w:pPr>
          </w:p>
          <w:p w:rsidR="00A2353E" w:rsidRDefault="00A2353E" w:rsidP="00FB37F7">
            <w:pPr>
              <w:jc w:val="right"/>
              <w:rPr>
                <w:rFonts w:ascii="Verdana" w:hAnsi="Verdana" w:cs="Arial"/>
                <w:sz w:val="20"/>
                <w:szCs w:val="20"/>
              </w:rPr>
            </w:pPr>
          </w:p>
          <w:p w:rsidR="00DA7432" w:rsidRPr="00DA7432" w:rsidRDefault="00FB37F7" w:rsidP="00FB37F7">
            <w:pPr>
              <w:jc w:val="right"/>
              <w:rPr>
                <w:rFonts w:ascii="Verdana" w:hAnsi="Verdana" w:cs="Arial"/>
                <w:sz w:val="20"/>
                <w:szCs w:val="20"/>
              </w:rPr>
            </w:pPr>
            <w:r>
              <w:rPr>
                <w:rFonts w:ascii="Verdana" w:hAnsi="Verdana" w:cs="Arial"/>
                <w:sz w:val="20"/>
                <w:szCs w:val="20"/>
              </w:rPr>
              <w:t>DB</w:t>
            </w:r>
            <w:r w:rsidR="00D87013">
              <w:rPr>
                <w:rFonts w:ascii="Verdana" w:hAnsi="Verdana" w:cs="Arial"/>
                <w:sz w:val="20"/>
                <w:szCs w:val="20"/>
              </w:rPr>
              <w:t>/Clerk</w:t>
            </w:r>
          </w:p>
        </w:tc>
      </w:tr>
      <w:tr w:rsidR="00DA7432" w:rsidRPr="00DA7432" w:rsidTr="00B14F94">
        <w:tc>
          <w:tcPr>
            <w:tcW w:w="943" w:type="dxa"/>
          </w:tcPr>
          <w:p w:rsidR="00F74D43" w:rsidRDefault="00F74D43" w:rsidP="00DA7432">
            <w:pPr>
              <w:rPr>
                <w:rFonts w:ascii="Verdana" w:hAnsi="Verdana" w:cs="Arial"/>
                <w:sz w:val="20"/>
                <w:szCs w:val="20"/>
              </w:rPr>
            </w:pPr>
          </w:p>
          <w:p w:rsidR="00DA7432" w:rsidRPr="00DA7432" w:rsidRDefault="00511F78" w:rsidP="00DA7432">
            <w:pPr>
              <w:rPr>
                <w:rFonts w:ascii="Verdana" w:hAnsi="Verdana" w:cs="Arial"/>
                <w:sz w:val="20"/>
                <w:szCs w:val="20"/>
              </w:rPr>
            </w:pPr>
            <w:r>
              <w:rPr>
                <w:rFonts w:ascii="Verdana" w:hAnsi="Verdana" w:cs="Arial"/>
                <w:sz w:val="20"/>
                <w:szCs w:val="20"/>
              </w:rPr>
              <w:t>17/1</w:t>
            </w:r>
            <w:r w:rsidR="00D87013">
              <w:rPr>
                <w:rFonts w:ascii="Verdana" w:hAnsi="Verdana" w:cs="Arial"/>
                <w:sz w:val="20"/>
                <w:szCs w:val="20"/>
              </w:rPr>
              <w:t>46</w:t>
            </w:r>
          </w:p>
        </w:tc>
        <w:tc>
          <w:tcPr>
            <w:tcW w:w="6927" w:type="dxa"/>
          </w:tcPr>
          <w:p w:rsidR="00F74D43" w:rsidRDefault="00F74D43" w:rsidP="00DA7432">
            <w:pPr>
              <w:rPr>
                <w:rFonts w:ascii="Verdana" w:hAnsi="Verdana" w:cs="Arial"/>
                <w:sz w:val="20"/>
                <w:szCs w:val="20"/>
                <w:u w:val="single"/>
              </w:rPr>
            </w:pPr>
          </w:p>
          <w:p w:rsidR="00DA7432" w:rsidRPr="00E4244D" w:rsidRDefault="00E4244D" w:rsidP="00DA7432">
            <w:pPr>
              <w:rPr>
                <w:rFonts w:ascii="Verdana" w:hAnsi="Verdana" w:cs="Arial"/>
                <w:sz w:val="20"/>
                <w:szCs w:val="20"/>
                <w:u w:val="single"/>
              </w:rPr>
            </w:pPr>
            <w:r w:rsidRPr="00E4244D">
              <w:rPr>
                <w:rFonts w:ascii="Verdana" w:hAnsi="Verdana" w:cs="Arial"/>
                <w:sz w:val="20"/>
                <w:szCs w:val="20"/>
                <w:u w:val="single"/>
              </w:rPr>
              <w:t>Green, Cemetery and Churchyard</w:t>
            </w:r>
          </w:p>
        </w:tc>
        <w:tc>
          <w:tcPr>
            <w:tcW w:w="1156" w:type="dxa"/>
          </w:tcPr>
          <w:p w:rsidR="00DA7432" w:rsidRPr="00DA7432" w:rsidRDefault="00DA7432" w:rsidP="00DA7432">
            <w:pPr>
              <w:rPr>
                <w:rFonts w:ascii="Verdana" w:hAnsi="Verdana" w:cs="Arial"/>
                <w:sz w:val="20"/>
                <w:szCs w:val="20"/>
              </w:rPr>
            </w:pPr>
          </w:p>
        </w:tc>
      </w:tr>
      <w:tr w:rsidR="00DA7432" w:rsidRPr="00DA7432" w:rsidTr="00B14F94">
        <w:tc>
          <w:tcPr>
            <w:tcW w:w="943" w:type="dxa"/>
          </w:tcPr>
          <w:p w:rsidR="00DA7432" w:rsidRPr="00DA7432" w:rsidRDefault="00DA7432" w:rsidP="00DA7432">
            <w:pPr>
              <w:rPr>
                <w:rFonts w:ascii="Verdana" w:hAnsi="Verdana" w:cs="Arial"/>
                <w:sz w:val="20"/>
                <w:szCs w:val="20"/>
              </w:rPr>
            </w:pPr>
          </w:p>
        </w:tc>
        <w:tc>
          <w:tcPr>
            <w:tcW w:w="6927" w:type="dxa"/>
          </w:tcPr>
          <w:p w:rsidR="00DA7432" w:rsidRDefault="00E4244D" w:rsidP="00213942">
            <w:pPr>
              <w:rPr>
                <w:rFonts w:ascii="Verdana" w:hAnsi="Verdana" w:cs="Arial"/>
                <w:sz w:val="20"/>
                <w:szCs w:val="20"/>
              </w:rPr>
            </w:pPr>
            <w:r w:rsidRPr="00D64780">
              <w:rPr>
                <w:rFonts w:ascii="Verdana" w:hAnsi="Verdana" w:cs="Arial"/>
                <w:sz w:val="20"/>
                <w:szCs w:val="20"/>
                <w:u w:val="single"/>
              </w:rPr>
              <w:t>Cemetery</w:t>
            </w:r>
            <w:r w:rsidRPr="00213942">
              <w:rPr>
                <w:rFonts w:ascii="Verdana" w:hAnsi="Verdana" w:cs="Arial"/>
                <w:sz w:val="20"/>
                <w:szCs w:val="20"/>
              </w:rPr>
              <w:t xml:space="preserve">:  </w:t>
            </w:r>
            <w:r w:rsidR="00A06C57">
              <w:rPr>
                <w:rFonts w:ascii="Verdana" w:hAnsi="Verdana" w:cs="Arial"/>
                <w:sz w:val="20"/>
                <w:szCs w:val="20"/>
              </w:rPr>
              <w:t>A</w:t>
            </w:r>
            <w:r w:rsidR="00D87013">
              <w:rPr>
                <w:rFonts w:ascii="Verdana" w:hAnsi="Verdana" w:cs="Arial"/>
                <w:sz w:val="20"/>
                <w:szCs w:val="20"/>
              </w:rPr>
              <w:t xml:space="preserve"> response will now be expedited re the possible purchase of a cremated ashes plot.</w:t>
            </w:r>
            <w:r w:rsidR="00E778AB">
              <w:rPr>
                <w:rFonts w:ascii="Verdana" w:hAnsi="Verdana" w:cs="Arial"/>
                <w:sz w:val="20"/>
                <w:szCs w:val="20"/>
              </w:rPr>
              <w:t xml:space="preserve">  </w:t>
            </w:r>
          </w:p>
          <w:p w:rsidR="00E778AB" w:rsidRDefault="00907C93" w:rsidP="00213942">
            <w:pPr>
              <w:rPr>
                <w:rFonts w:ascii="Verdana" w:hAnsi="Verdana" w:cs="Arial"/>
                <w:sz w:val="20"/>
                <w:szCs w:val="20"/>
              </w:rPr>
            </w:pPr>
            <w:r>
              <w:rPr>
                <w:rFonts w:ascii="Verdana" w:hAnsi="Verdana" w:cs="Arial"/>
                <w:sz w:val="20"/>
                <w:szCs w:val="20"/>
              </w:rPr>
              <w:t xml:space="preserve">Cllr Pask advised </w:t>
            </w:r>
            <w:r w:rsidR="00016C01">
              <w:rPr>
                <w:rFonts w:ascii="Verdana" w:hAnsi="Verdana" w:cs="Arial"/>
                <w:sz w:val="20"/>
                <w:szCs w:val="20"/>
              </w:rPr>
              <w:t>that the cemetery has been cut back and is awaiting raking.  S</w:t>
            </w:r>
            <w:r>
              <w:rPr>
                <w:rFonts w:ascii="Verdana" w:hAnsi="Verdana" w:cs="Arial"/>
                <w:sz w:val="20"/>
                <w:szCs w:val="20"/>
              </w:rPr>
              <w:t>he is to hold a meeting with our grounds maintenance contractor re Suffolk Wildlife Trust’s recommendations.</w:t>
            </w:r>
          </w:p>
          <w:p w:rsidR="000D3CCD" w:rsidRPr="00213942" w:rsidRDefault="00A06C57" w:rsidP="00D87013">
            <w:pPr>
              <w:rPr>
                <w:rFonts w:ascii="Verdana" w:hAnsi="Verdana" w:cs="Arial"/>
                <w:sz w:val="20"/>
                <w:szCs w:val="20"/>
              </w:rPr>
            </w:pPr>
            <w:r w:rsidRPr="00475BC9">
              <w:rPr>
                <w:rFonts w:ascii="Verdana" w:hAnsi="Verdana" w:cs="Arial"/>
                <w:sz w:val="20"/>
                <w:szCs w:val="20"/>
                <w:u w:val="single"/>
              </w:rPr>
              <w:t>Burial Fees</w:t>
            </w:r>
            <w:r w:rsidR="00AA44C6">
              <w:rPr>
                <w:rFonts w:ascii="Verdana" w:hAnsi="Verdana" w:cs="Arial"/>
                <w:sz w:val="20"/>
                <w:szCs w:val="20"/>
              </w:rPr>
              <w:t xml:space="preserve">:  </w:t>
            </w:r>
            <w:r w:rsidR="00D87013">
              <w:rPr>
                <w:rFonts w:ascii="Verdana" w:hAnsi="Verdana" w:cs="Arial"/>
                <w:sz w:val="20"/>
                <w:szCs w:val="20"/>
              </w:rPr>
              <w:t xml:space="preserve">Information in this connection had been received, and circulated, from the following; Cavendish, </w:t>
            </w:r>
            <w:proofErr w:type="spellStart"/>
            <w:r w:rsidR="00D87013">
              <w:rPr>
                <w:rFonts w:ascii="Verdana" w:hAnsi="Verdana" w:cs="Arial"/>
                <w:sz w:val="20"/>
                <w:szCs w:val="20"/>
              </w:rPr>
              <w:t>Lawshall</w:t>
            </w:r>
            <w:proofErr w:type="spellEnd"/>
            <w:r w:rsidR="00D87013">
              <w:rPr>
                <w:rFonts w:ascii="Verdana" w:hAnsi="Verdana" w:cs="Arial"/>
                <w:sz w:val="20"/>
                <w:szCs w:val="20"/>
              </w:rPr>
              <w:t xml:space="preserve">, </w:t>
            </w:r>
            <w:proofErr w:type="spellStart"/>
            <w:r w:rsidR="00D87013">
              <w:rPr>
                <w:rFonts w:ascii="Verdana" w:hAnsi="Verdana" w:cs="Arial"/>
                <w:sz w:val="20"/>
                <w:szCs w:val="20"/>
              </w:rPr>
              <w:t>Poslingford</w:t>
            </w:r>
            <w:proofErr w:type="spellEnd"/>
            <w:r w:rsidR="00D87013">
              <w:rPr>
                <w:rFonts w:ascii="Verdana" w:hAnsi="Verdana" w:cs="Arial"/>
                <w:sz w:val="20"/>
                <w:szCs w:val="20"/>
              </w:rPr>
              <w:t xml:space="preserve"> and Stoke by Clare.  Members agreed to revise the PC’s fees schedule as follows:  Remove reference to fees pertaining to Babies and Children and increase </w:t>
            </w:r>
            <w:r w:rsidR="007732D1">
              <w:rPr>
                <w:rFonts w:ascii="Verdana" w:hAnsi="Verdana" w:cs="Arial"/>
                <w:sz w:val="20"/>
                <w:szCs w:val="20"/>
              </w:rPr>
              <w:t>fees by 10% in respect of adults (over 16) to £220.</w:t>
            </w:r>
            <w:r w:rsidR="009A5429">
              <w:rPr>
                <w:rFonts w:ascii="Verdana" w:hAnsi="Verdana" w:cs="Arial"/>
                <w:sz w:val="20"/>
                <w:szCs w:val="20"/>
              </w:rPr>
              <w:t xml:space="preserve">  </w:t>
            </w:r>
            <w:r w:rsidR="009A5429">
              <w:rPr>
                <w:rFonts w:ascii="Verdana" w:hAnsi="Verdana"/>
                <w:sz w:val="20"/>
                <w:szCs w:val="20"/>
              </w:rPr>
              <w:t>Fees pertaining to Babies and Children to be reduced to £0.</w:t>
            </w:r>
          </w:p>
        </w:tc>
        <w:tc>
          <w:tcPr>
            <w:tcW w:w="1156" w:type="dxa"/>
          </w:tcPr>
          <w:p w:rsidR="007732D1" w:rsidRDefault="007732D1" w:rsidP="00A06C57">
            <w:pPr>
              <w:jc w:val="right"/>
              <w:rPr>
                <w:rFonts w:ascii="Verdana" w:hAnsi="Verdana" w:cs="Arial"/>
                <w:sz w:val="20"/>
                <w:szCs w:val="20"/>
              </w:rPr>
            </w:pPr>
          </w:p>
          <w:p w:rsidR="000D3CCD" w:rsidRDefault="00A06C57" w:rsidP="00A06C57">
            <w:pPr>
              <w:jc w:val="right"/>
              <w:rPr>
                <w:rFonts w:ascii="Verdana" w:hAnsi="Verdana" w:cs="Arial"/>
                <w:sz w:val="20"/>
                <w:szCs w:val="20"/>
              </w:rPr>
            </w:pPr>
            <w:r>
              <w:rPr>
                <w:rFonts w:ascii="Verdana" w:hAnsi="Verdana" w:cs="Arial"/>
                <w:sz w:val="20"/>
                <w:szCs w:val="20"/>
              </w:rPr>
              <w:t>Clerk</w:t>
            </w:r>
          </w:p>
          <w:p w:rsidR="000D3CCD" w:rsidRDefault="000D3CCD" w:rsidP="00DA7432">
            <w:pPr>
              <w:rPr>
                <w:rFonts w:ascii="Verdana" w:hAnsi="Verdana" w:cs="Arial"/>
                <w:sz w:val="20"/>
                <w:szCs w:val="20"/>
              </w:rPr>
            </w:pPr>
          </w:p>
          <w:p w:rsidR="00475BC9" w:rsidRDefault="00475BC9" w:rsidP="000D3CCD">
            <w:pPr>
              <w:jc w:val="right"/>
              <w:rPr>
                <w:rFonts w:ascii="Verdana" w:hAnsi="Verdana" w:cs="Arial"/>
                <w:sz w:val="20"/>
                <w:szCs w:val="20"/>
              </w:rPr>
            </w:pPr>
          </w:p>
          <w:p w:rsidR="00475BC9" w:rsidRDefault="00475BC9" w:rsidP="000D3CCD">
            <w:pPr>
              <w:jc w:val="right"/>
              <w:rPr>
                <w:rFonts w:ascii="Verdana" w:hAnsi="Verdana" w:cs="Arial"/>
                <w:sz w:val="20"/>
                <w:szCs w:val="20"/>
              </w:rPr>
            </w:pPr>
          </w:p>
          <w:p w:rsidR="00907C93" w:rsidRDefault="00907C93" w:rsidP="000D3CCD">
            <w:pPr>
              <w:jc w:val="right"/>
              <w:rPr>
                <w:rFonts w:ascii="Verdana" w:hAnsi="Verdana" w:cs="Arial"/>
                <w:sz w:val="20"/>
                <w:szCs w:val="20"/>
              </w:rPr>
            </w:pPr>
          </w:p>
          <w:p w:rsidR="00907C93" w:rsidRDefault="00907C93" w:rsidP="000D3CCD">
            <w:pPr>
              <w:jc w:val="right"/>
              <w:rPr>
                <w:rFonts w:ascii="Verdana" w:hAnsi="Verdana" w:cs="Arial"/>
                <w:sz w:val="20"/>
                <w:szCs w:val="20"/>
              </w:rPr>
            </w:pPr>
          </w:p>
          <w:p w:rsidR="009A5429" w:rsidRDefault="009A5429" w:rsidP="000D3CCD">
            <w:pPr>
              <w:jc w:val="right"/>
              <w:rPr>
                <w:rFonts w:ascii="Verdana" w:hAnsi="Verdana" w:cs="Arial"/>
                <w:sz w:val="20"/>
                <w:szCs w:val="20"/>
              </w:rPr>
            </w:pPr>
          </w:p>
          <w:p w:rsidR="009A5429" w:rsidRDefault="009A5429" w:rsidP="000D3CCD">
            <w:pPr>
              <w:jc w:val="right"/>
              <w:rPr>
                <w:rFonts w:ascii="Verdana" w:hAnsi="Verdana" w:cs="Arial"/>
                <w:sz w:val="20"/>
                <w:szCs w:val="20"/>
              </w:rPr>
            </w:pPr>
          </w:p>
          <w:p w:rsidR="00907C93" w:rsidRDefault="00907C93" w:rsidP="000D3CCD">
            <w:pPr>
              <w:jc w:val="right"/>
              <w:rPr>
                <w:rFonts w:ascii="Verdana" w:hAnsi="Verdana" w:cs="Arial"/>
                <w:sz w:val="20"/>
                <w:szCs w:val="20"/>
              </w:rPr>
            </w:pPr>
          </w:p>
          <w:p w:rsidR="007732D1" w:rsidRDefault="007732D1" w:rsidP="000D3CCD">
            <w:pPr>
              <w:jc w:val="right"/>
              <w:rPr>
                <w:rFonts w:ascii="Verdana" w:hAnsi="Verdana" w:cs="Arial"/>
                <w:sz w:val="20"/>
                <w:szCs w:val="20"/>
              </w:rPr>
            </w:pPr>
          </w:p>
          <w:p w:rsidR="007732D1" w:rsidRDefault="007732D1" w:rsidP="000D3CCD">
            <w:pPr>
              <w:jc w:val="right"/>
              <w:rPr>
                <w:rFonts w:ascii="Verdana" w:hAnsi="Verdana" w:cs="Arial"/>
                <w:sz w:val="20"/>
                <w:szCs w:val="20"/>
              </w:rPr>
            </w:pPr>
          </w:p>
          <w:p w:rsidR="000D3CCD" w:rsidRPr="00DA7432" w:rsidRDefault="000D3CCD" w:rsidP="000D3CCD">
            <w:pPr>
              <w:jc w:val="right"/>
              <w:rPr>
                <w:rFonts w:ascii="Verdana" w:hAnsi="Verdana" w:cs="Arial"/>
                <w:sz w:val="20"/>
                <w:szCs w:val="20"/>
              </w:rPr>
            </w:pPr>
            <w:r>
              <w:rPr>
                <w:rFonts w:ascii="Verdana" w:hAnsi="Verdana" w:cs="Arial"/>
                <w:sz w:val="20"/>
                <w:szCs w:val="20"/>
              </w:rPr>
              <w:t>Clerk</w:t>
            </w:r>
          </w:p>
        </w:tc>
      </w:tr>
      <w:tr w:rsidR="00DA7432" w:rsidRPr="00DA7432" w:rsidTr="00B14F94">
        <w:tc>
          <w:tcPr>
            <w:tcW w:w="943" w:type="dxa"/>
          </w:tcPr>
          <w:p w:rsidR="00DA7432" w:rsidRPr="00DA7432" w:rsidRDefault="00DA7432" w:rsidP="00DA7432">
            <w:pPr>
              <w:rPr>
                <w:rFonts w:ascii="Verdana" w:hAnsi="Verdana" w:cs="Arial"/>
                <w:sz w:val="20"/>
                <w:szCs w:val="20"/>
              </w:rPr>
            </w:pPr>
          </w:p>
        </w:tc>
        <w:tc>
          <w:tcPr>
            <w:tcW w:w="6927" w:type="dxa"/>
          </w:tcPr>
          <w:p w:rsidR="00AA44C6" w:rsidRDefault="00AA44C6" w:rsidP="00213942">
            <w:pPr>
              <w:rPr>
                <w:rFonts w:ascii="Verdana" w:hAnsi="Verdana" w:cs="Arial"/>
                <w:sz w:val="20"/>
                <w:szCs w:val="20"/>
                <w:u w:val="single"/>
              </w:rPr>
            </w:pPr>
          </w:p>
          <w:p w:rsidR="001E2B18" w:rsidRPr="00D64780" w:rsidRDefault="001E2B18" w:rsidP="00213942">
            <w:pPr>
              <w:rPr>
                <w:rFonts w:ascii="Verdana" w:hAnsi="Verdana" w:cs="Arial"/>
                <w:sz w:val="20"/>
                <w:szCs w:val="20"/>
                <w:u w:val="single"/>
              </w:rPr>
            </w:pPr>
            <w:r w:rsidRPr="00D64780">
              <w:rPr>
                <w:rFonts w:ascii="Verdana" w:hAnsi="Verdana" w:cs="Arial"/>
                <w:sz w:val="20"/>
                <w:szCs w:val="20"/>
                <w:u w:val="single"/>
              </w:rPr>
              <w:t>Green</w:t>
            </w:r>
            <w:r w:rsidR="00E4244D" w:rsidRPr="00D64780">
              <w:rPr>
                <w:rFonts w:ascii="Verdana" w:hAnsi="Verdana" w:cs="Arial"/>
                <w:sz w:val="20"/>
                <w:szCs w:val="20"/>
                <w:u w:val="single"/>
              </w:rPr>
              <w:t xml:space="preserve"> </w:t>
            </w:r>
          </w:p>
          <w:p w:rsidR="00213942" w:rsidRDefault="001E2B18" w:rsidP="00213942">
            <w:pPr>
              <w:rPr>
                <w:rFonts w:ascii="Verdana" w:hAnsi="Verdana" w:cs="Arial"/>
                <w:sz w:val="20"/>
                <w:szCs w:val="20"/>
              </w:rPr>
            </w:pPr>
            <w:r>
              <w:rPr>
                <w:rFonts w:ascii="Verdana" w:hAnsi="Verdana" w:cs="Arial"/>
                <w:sz w:val="20"/>
                <w:szCs w:val="20"/>
              </w:rPr>
              <w:t xml:space="preserve">Trees:  </w:t>
            </w:r>
            <w:r w:rsidR="007732D1">
              <w:rPr>
                <w:rFonts w:ascii="Verdana" w:hAnsi="Verdana" w:cs="Arial"/>
                <w:sz w:val="20"/>
                <w:szCs w:val="20"/>
              </w:rPr>
              <w:t>The meeting to discuss the Tree Works Strategy, scheduled for Sa</w:t>
            </w:r>
            <w:r w:rsidR="0019376B">
              <w:rPr>
                <w:rFonts w:ascii="Verdana" w:hAnsi="Verdana" w:cs="Arial"/>
                <w:sz w:val="20"/>
                <w:szCs w:val="20"/>
              </w:rPr>
              <w:t>turday 3 March, had been postponed 10 March due</w:t>
            </w:r>
            <w:r w:rsidR="007732D1">
              <w:rPr>
                <w:rFonts w:ascii="Verdana" w:hAnsi="Verdana" w:cs="Arial"/>
                <w:sz w:val="20"/>
                <w:szCs w:val="20"/>
              </w:rPr>
              <w:t xml:space="preserve"> to the bad weather.</w:t>
            </w:r>
            <w:r w:rsidR="00DE0EF0">
              <w:rPr>
                <w:rFonts w:ascii="Verdana" w:hAnsi="Verdana" w:cs="Arial"/>
                <w:sz w:val="20"/>
                <w:szCs w:val="20"/>
              </w:rPr>
              <w:t xml:space="preserve">  </w:t>
            </w:r>
            <w:r w:rsidR="0019376B">
              <w:rPr>
                <w:rFonts w:ascii="Verdana" w:hAnsi="Verdana" w:cs="Arial"/>
                <w:sz w:val="20"/>
                <w:szCs w:val="20"/>
              </w:rPr>
              <w:t xml:space="preserve">(Post meeting it was learned that it is hoped </w:t>
            </w:r>
            <w:r w:rsidR="00907C93">
              <w:rPr>
                <w:rFonts w:ascii="Verdana" w:hAnsi="Verdana" w:cs="Arial"/>
                <w:sz w:val="20"/>
                <w:szCs w:val="20"/>
              </w:rPr>
              <w:t>appropriate documents will be circulated to the PC before its next meeting.)</w:t>
            </w:r>
          </w:p>
          <w:p w:rsidR="00475BC9" w:rsidRDefault="00213942" w:rsidP="00475BC9">
            <w:pPr>
              <w:rPr>
                <w:rFonts w:ascii="Verdana" w:hAnsi="Verdana" w:cs="Arial"/>
                <w:sz w:val="20"/>
                <w:szCs w:val="20"/>
              </w:rPr>
            </w:pPr>
            <w:r w:rsidRPr="0019376B">
              <w:rPr>
                <w:rFonts w:ascii="Verdana" w:hAnsi="Verdana" w:cs="Arial"/>
                <w:sz w:val="20"/>
                <w:szCs w:val="20"/>
                <w:u w:val="single"/>
              </w:rPr>
              <w:lastRenderedPageBreak/>
              <w:t>Posts</w:t>
            </w:r>
            <w:r>
              <w:rPr>
                <w:rFonts w:ascii="Verdana" w:hAnsi="Verdana" w:cs="Arial"/>
                <w:sz w:val="20"/>
                <w:szCs w:val="20"/>
              </w:rPr>
              <w:t xml:space="preserve">: </w:t>
            </w:r>
            <w:r w:rsidR="00475BC9">
              <w:rPr>
                <w:rFonts w:ascii="Verdana" w:hAnsi="Verdana" w:cs="Arial"/>
                <w:sz w:val="20"/>
                <w:szCs w:val="20"/>
              </w:rPr>
              <w:t xml:space="preserve"> The</w:t>
            </w:r>
            <w:r>
              <w:rPr>
                <w:rFonts w:ascii="Verdana" w:hAnsi="Verdana" w:cs="Arial"/>
                <w:sz w:val="20"/>
                <w:szCs w:val="20"/>
              </w:rPr>
              <w:t xml:space="preserve"> supply, and install</w:t>
            </w:r>
            <w:r w:rsidR="00475BC9">
              <w:rPr>
                <w:rFonts w:ascii="Verdana" w:hAnsi="Verdana" w:cs="Arial"/>
                <w:sz w:val="20"/>
                <w:szCs w:val="20"/>
              </w:rPr>
              <w:t>ation</w:t>
            </w:r>
            <w:r>
              <w:rPr>
                <w:rFonts w:ascii="Verdana" w:hAnsi="Verdana" w:cs="Arial"/>
                <w:sz w:val="20"/>
                <w:szCs w:val="20"/>
              </w:rPr>
              <w:t xml:space="preserve">, </w:t>
            </w:r>
            <w:r w:rsidR="00475BC9">
              <w:rPr>
                <w:rFonts w:ascii="Verdana" w:hAnsi="Verdana" w:cs="Arial"/>
                <w:sz w:val="20"/>
                <w:szCs w:val="20"/>
              </w:rPr>
              <w:t xml:space="preserve">of </w:t>
            </w:r>
            <w:r>
              <w:rPr>
                <w:rFonts w:ascii="Verdana" w:hAnsi="Verdana" w:cs="Arial"/>
                <w:sz w:val="20"/>
                <w:szCs w:val="20"/>
              </w:rPr>
              <w:t>two oak posts (to match the existing</w:t>
            </w:r>
            <w:r w:rsidR="00475BC9">
              <w:rPr>
                <w:rFonts w:ascii="Verdana" w:hAnsi="Verdana" w:cs="Arial"/>
                <w:sz w:val="20"/>
                <w:szCs w:val="20"/>
              </w:rPr>
              <w:t>) is awaited.</w:t>
            </w:r>
          </w:p>
          <w:p w:rsidR="00481B47" w:rsidRPr="00481B47" w:rsidRDefault="0019376B" w:rsidP="00481B47">
            <w:pPr>
              <w:rPr>
                <w:rFonts w:ascii="Verdana" w:hAnsi="Verdana"/>
                <w:sz w:val="20"/>
                <w:szCs w:val="20"/>
              </w:rPr>
            </w:pPr>
            <w:r w:rsidRPr="0019376B">
              <w:rPr>
                <w:rFonts w:ascii="Verdana" w:hAnsi="Verdana" w:cs="Arial"/>
                <w:sz w:val="20"/>
                <w:szCs w:val="20"/>
                <w:u w:val="single"/>
              </w:rPr>
              <w:t>Ditch</w:t>
            </w:r>
            <w:r>
              <w:rPr>
                <w:rFonts w:ascii="Verdana" w:hAnsi="Verdana" w:cs="Arial"/>
                <w:sz w:val="20"/>
                <w:szCs w:val="20"/>
              </w:rPr>
              <w:t xml:space="preserve">:  </w:t>
            </w:r>
            <w:r w:rsidRPr="0019376B">
              <w:rPr>
                <w:rFonts w:ascii="Verdana" w:hAnsi="Verdana" w:cs="Arial"/>
                <w:sz w:val="20"/>
                <w:szCs w:val="20"/>
              </w:rPr>
              <w:t>Cllr</w:t>
            </w:r>
            <w:r>
              <w:rPr>
                <w:rFonts w:ascii="Verdana" w:hAnsi="Verdana" w:cs="Arial"/>
                <w:sz w:val="20"/>
                <w:szCs w:val="20"/>
              </w:rPr>
              <w:t xml:space="preserve"> Pask agreed to ask our Grounds Maintenance contractor if he would take a look at this with a view to getting it </w:t>
            </w:r>
            <w:r w:rsidR="00481B47">
              <w:rPr>
                <w:rFonts w:ascii="Verdana" w:hAnsi="Verdana" w:cs="Arial"/>
                <w:sz w:val="20"/>
                <w:szCs w:val="20"/>
              </w:rPr>
              <w:t xml:space="preserve">cleared </w:t>
            </w:r>
            <w:r>
              <w:rPr>
                <w:rFonts w:ascii="Verdana" w:hAnsi="Verdana" w:cs="Arial"/>
                <w:sz w:val="20"/>
                <w:szCs w:val="20"/>
              </w:rPr>
              <w:t>etc.  (Post Meeting:  Cllr Pask advised that he would be unable to assist in this direction, but recommended a c</w:t>
            </w:r>
            <w:r w:rsidR="00481B47">
              <w:rPr>
                <w:rFonts w:ascii="Verdana" w:hAnsi="Verdana" w:cs="Arial"/>
                <w:sz w:val="20"/>
                <w:szCs w:val="20"/>
              </w:rPr>
              <w:t xml:space="preserve">ontractor in Clare.  SCC had suggested contacting a land drainage contractor, </w:t>
            </w:r>
            <w:r w:rsidR="00481B47" w:rsidRPr="00481B47">
              <w:rPr>
                <w:rFonts w:ascii="Verdana" w:hAnsi="Verdana" w:cs="Arial"/>
                <w:sz w:val="20"/>
                <w:szCs w:val="20"/>
              </w:rPr>
              <w:t xml:space="preserve">as </w:t>
            </w:r>
            <w:r w:rsidR="00481B47" w:rsidRPr="00481B47">
              <w:rPr>
                <w:rFonts w:ascii="Verdana" w:hAnsi="Verdana"/>
                <w:sz w:val="20"/>
                <w:szCs w:val="20"/>
              </w:rPr>
              <w:t>the watercourse does not mirror the natural contours of the land, instead causing water to flow against the gradient. The channel is very overgrown and silted at the eastern end of the channel and would need to be cut back and reinstated to the original bed level. This in theory would then allow water to travel from west to east as it supposedly should. Any structures that are present should also be exposed and unblocked if required.</w:t>
            </w:r>
            <w:r w:rsidR="00481B47">
              <w:rPr>
                <w:rFonts w:ascii="Verdana" w:hAnsi="Verdana"/>
                <w:sz w:val="20"/>
                <w:szCs w:val="20"/>
              </w:rPr>
              <w:t>)</w:t>
            </w:r>
            <w:r w:rsidR="00481B47" w:rsidRPr="00481B47">
              <w:rPr>
                <w:rFonts w:ascii="Verdana" w:hAnsi="Verdana"/>
                <w:sz w:val="20"/>
                <w:szCs w:val="20"/>
              </w:rPr>
              <w:t xml:space="preserve"> </w:t>
            </w:r>
          </w:p>
          <w:p w:rsidR="0019376B" w:rsidRPr="00213942" w:rsidRDefault="0019376B" w:rsidP="00475BC9">
            <w:pPr>
              <w:rPr>
                <w:rFonts w:ascii="Verdana" w:hAnsi="Verdana" w:cs="Arial"/>
                <w:sz w:val="20"/>
                <w:szCs w:val="20"/>
              </w:rPr>
            </w:pPr>
          </w:p>
        </w:tc>
        <w:tc>
          <w:tcPr>
            <w:tcW w:w="1156" w:type="dxa"/>
          </w:tcPr>
          <w:p w:rsidR="00DA7432" w:rsidRDefault="00DA7432" w:rsidP="00F5154B">
            <w:pPr>
              <w:jc w:val="right"/>
              <w:rPr>
                <w:rFonts w:ascii="Verdana" w:hAnsi="Verdana" w:cs="Arial"/>
                <w:sz w:val="20"/>
                <w:szCs w:val="20"/>
              </w:rPr>
            </w:pPr>
          </w:p>
          <w:p w:rsidR="00907C93" w:rsidRDefault="00907C93" w:rsidP="00F5154B">
            <w:pPr>
              <w:jc w:val="right"/>
              <w:rPr>
                <w:rFonts w:ascii="Verdana" w:hAnsi="Verdana" w:cs="Arial"/>
                <w:sz w:val="20"/>
                <w:szCs w:val="20"/>
              </w:rPr>
            </w:pPr>
          </w:p>
          <w:p w:rsidR="00907C93" w:rsidRDefault="00907C93" w:rsidP="00F5154B">
            <w:pPr>
              <w:jc w:val="right"/>
              <w:rPr>
                <w:rFonts w:ascii="Verdana" w:hAnsi="Verdana" w:cs="Arial"/>
                <w:sz w:val="20"/>
                <w:szCs w:val="20"/>
              </w:rPr>
            </w:pPr>
          </w:p>
          <w:p w:rsidR="00907C93" w:rsidRDefault="00907C93" w:rsidP="00F5154B">
            <w:pPr>
              <w:jc w:val="right"/>
              <w:rPr>
                <w:rFonts w:ascii="Verdana" w:hAnsi="Verdana" w:cs="Arial"/>
                <w:sz w:val="20"/>
                <w:szCs w:val="20"/>
              </w:rPr>
            </w:pPr>
          </w:p>
          <w:p w:rsidR="00907C93" w:rsidRDefault="00907C93" w:rsidP="00F5154B">
            <w:pPr>
              <w:jc w:val="right"/>
              <w:rPr>
                <w:rFonts w:ascii="Verdana" w:hAnsi="Verdana" w:cs="Arial"/>
                <w:sz w:val="20"/>
                <w:szCs w:val="20"/>
              </w:rPr>
            </w:pPr>
          </w:p>
          <w:p w:rsidR="00907C93" w:rsidRDefault="00907C93" w:rsidP="00F5154B">
            <w:pPr>
              <w:jc w:val="right"/>
              <w:rPr>
                <w:rFonts w:ascii="Verdana" w:hAnsi="Verdana" w:cs="Arial"/>
                <w:sz w:val="20"/>
                <w:szCs w:val="20"/>
              </w:rPr>
            </w:pPr>
          </w:p>
          <w:p w:rsidR="00F5154B" w:rsidRDefault="00907C93" w:rsidP="00F5154B">
            <w:pPr>
              <w:jc w:val="right"/>
              <w:rPr>
                <w:rFonts w:ascii="Verdana" w:hAnsi="Verdana" w:cs="Arial"/>
                <w:sz w:val="20"/>
                <w:szCs w:val="20"/>
              </w:rPr>
            </w:pPr>
            <w:r>
              <w:rPr>
                <w:rFonts w:ascii="Verdana" w:hAnsi="Verdana" w:cs="Arial"/>
                <w:sz w:val="20"/>
                <w:szCs w:val="20"/>
              </w:rPr>
              <w:t>JK</w:t>
            </w:r>
          </w:p>
          <w:p w:rsidR="00F5154B" w:rsidRDefault="00F5154B" w:rsidP="00F5154B">
            <w:pPr>
              <w:jc w:val="right"/>
              <w:rPr>
                <w:rFonts w:ascii="Verdana" w:hAnsi="Verdana" w:cs="Arial"/>
                <w:sz w:val="20"/>
                <w:szCs w:val="20"/>
              </w:rPr>
            </w:pPr>
          </w:p>
          <w:p w:rsidR="00F5154B" w:rsidRDefault="00F5154B" w:rsidP="00F5154B">
            <w:pPr>
              <w:jc w:val="right"/>
              <w:rPr>
                <w:rFonts w:ascii="Verdana" w:hAnsi="Verdana" w:cs="Arial"/>
                <w:sz w:val="20"/>
                <w:szCs w:val="20"/>
              </w:rPr>
            </w:pPr>
          </w:p>
          <w:p w:rsidR="00F5154B" w:rsidRDefault="00F5154B" w:rsidP="00F5154B">
            <w:pPr>
              <w:jc w:val="right"/>
              <w:rPr>
                <w:rFonts w:ascii="Verdana" w:hAnsi="Verdana" w:cs="Arial"/>
                <w:sz w:val="20"/>
                <w:szCs w:val="20"/>
              </w:rPr>
            </w:pPr>
          </w:p>
          <w:p w:rsidR="00AC4935" w:rsidRPr="00DA7432" w:rsidRDefault="00AC4935" w:rsidP="00475BC9">
            <w:pPr>
              <w:jc w:val="right"/>
              <w:rPr>
                <w:rFonts w:ascii="Verdana" w:hAnsi="Verdana" w:cs="Arial"/>
                <w:sz w:val="20"/>
                <w:szCs w:val="20"/>
              </w:rPr>
            </w:pPr>
          </w:p>
        </w:tc>
      </w:tr>
      <w:tr w:rsidR="00DA7432" w:rsidRPr="00DA7432" w:rsidTr="00B14F94">
        <w:tc>
          <w:tcPr>
            <w:tcW w:w="943" w:type="dxa"/>
          </w:tcPr>
          <w:p w:rsidR="00540DD9" w:rsidRDefault="00540DD9" w:rsidP="00DA7432">
            <w:pPr>
              <w:rPr>
                <w:rFonts w:ascii="Verdana" w:hAnsi="Verdana" w:cs="Arial"/>
                <w:sz w:val="20"/>
                <w:szCs w:val="20"/>
              </w:rPr>
            </w:pPr>
          </w:p>
          <w:p w:rsidR="00DA7432" w:rsidRPr="00DA7432" w:rsidRDefault="0019376B" w:rsidP="00DA7432">
            <w:pPr>
              <w:rPr>
                <w:rFonts w:ascii="Verdana" w:hAnsi="Verdana" w:cs="Arial"/>
                <w:sz w:val="20"/>
                <w:szCs w:val="20"/>
              </w:rPr>
            </w:pPr>
            <w:r>
              <w:rPr>
                <w:rFonts w:ascii="Verdana" w:hAnsi="Verdana" w:cs="Arial"/>
                <w:sz w:val="20"/>
                <w:szCs w:val="20"/>
              </w:rPr>
              <w:t>17/147</w:t>
            </w:r>
          </w:p>
        </w:tc>
        <w:tc>
          <w:tcPr>
            <w:tcW w:w="6927" w:type="dxa"/>
          </w:tcPr>
          <w:p w:rsidR="00540DD9" w:rsidRDefault="00540DD9" w:rsidP="00DA7432">
            <w:pPr>
              <w:rPr>
                <w:rFonts w:ascii="Verdana" w:hAnsi="Verdana" w:cs="Arial"/>
                <w:sz w:val="20"/>
                <w:szCs w:val="20"/>
                <w:u w:val="single"/>
              </w:rPr>
            </w:pPr>
          </w:p>
          <w:p w:rsidR="00F320C4" w:rsidRDefault="00402C71" w:rsidP="00DA7432">
            <w:pPr>
              <w:rPr>
                <w:rFonts w:ascii="Verdana" w:hAnsi="Verdana" w:cs="Arial"/>
                <w:sz w:val="20"/>
                <w:szCs w:val="20"/>
              </w:rPr>
            </w:pPr>
            <w:r w:rsidRPr="00EF7607">
              <w:rPr>
                <w:rFonts w:ascii="Verdana" w:hAnsi="Verdana" w:cs="Arial"/>
                <w:sz w:val="20"/>
                <w:szCs w:val="20"/>
                <w:u w:val="single"/>
              </w:rPr>
              <w:t>Highways &amp; Footpaths</w:t>
            </w:r>
            <w:r w:rsidRPr="00EF7607">
              <w:rPr>
                <w:rFonts w:ascii="Verdana" w:hAnsi="Verdana" w:cs="Arial"/>
                <w:sz w:val="20"/>
                <w:szCs w:val="20"/>
              </w:rPr>
              <w:t>:</w:t>
            </w:r>
            <w:r>
              <w:rPr>
                <w:rFonts w:ascii="Verdana" w:hAnsi="Verdana" w:cs="Arial"/>
                <w:sz w:val="20"/>
                <w:szCs w:val="20"/>
              </w:rPr>
              <w:t xml:space="preserve">  </w:t>
            </w:r>
          </w:p>
          <w:p w:rsidR="00A25CDB" w:rsidRDefault="00F320C4" w:rsidP="00A25CDB">
            <w:pPr>
              <w:rPr>
                <w:rFonts w:ascii="Verdana" w:hAnsi="Verdana" w:cs="Arial"/>
                <w:sz w:val="20"/>
                <w:szCs w:val="20"/>
              </w:rPr>
            </w:pPr>
            <w:r>
              <w:rPr>
                <w:rFonts w:ascii="Verdana" w:hAnsi="Verdana" w:cs="Arial"/>
                <w:sz w:val="20"/>
                <w:szCs w:val="20"/>
              </w:rPr>
              <w:t>Outstanding Repairs</w:t>
            </w:r>
            <w:r w:rsidR="00EF7607">
              <w:rPr>
                <w:rFonts w:ascii="Verdana" w:hAnsi="Verdana" w:cs="Arial"/>
                <w:sz w:val="20"/>
                <w:szCs w:val="20"/>
              </w:rPr>
              <w:t>:  Pothole between North End Cottage and Pear Tree Farm.</w:t>
            </w:r>
          </w:p>
          <w:p w:rsidR="00EF7607" w:rsidRDefault="00725294" w:rsidP="00EF7607">
            <w:pPr>
              <w:rPr>
                <w:rFonts w:ascii="Verdana" w:hAnsi="Verdana" w:cs="Arial"/>
                <w:sz w:val="20"/>
                <w:szCs w:val="20"/>
              </w:rPr>
            </w:pPr>
            <w:r>
              <w:rPr>
                <w:rFonts w:ascii="Verdana" w:hAnsi="Verdana" w:cs="Arial"/>
                <w:sz w:val="20"/>
                <w:szCs w:val="20"/>
              </w:rPr>
              <w:t>Pothole</w:t>
            </w:r>
            <w:r w:rsidR="00EF7607">
              <w:rPr>
                <w:rFonts w:ascii="Verdana" w:hAnsi="Verdana" w:cs="Arial"/>
                <w:sz w:val="20"/>
                <w:szCs w:val="20"/>
              </w:rPr>
              <w:t xml:space="preserve">s: </w:t>
            </w:r>
            <w:r w:rsidR="00926C7D">
              <w:rPr>
                <w:rFonts w:ascii="Verdana" w:hAnsi="Verdana" w:cs="Arial"/>
                <w:sz w:val="20"/>
                <w:szCs w:val="20"/>
              </w:rPr>
              <w:t>The following are to be reported to SCC:</w:t>
            </w:r>
            <w:r w:rsidR="00EF7607">
              <w:rPr>
                <w:rFonts w:ascii="Verdana" w:hAnsi="Verdana" w:cs="Arial"/>
                <w:sz w:val="20"/>
                <w:szCs w:val="20"/>
              </w:rPr>
              <w:t xml:space="preserve"> </w:t>
            </w:r>
          </w:p>
          <w:p w:rsidR="00DA7432" w:rsidRDefault="00926C7D" w:rsidP="00EF7607">
            <w:pPr>
              <w:rPr>
                <w:rFonts w:ascii="Verdana" w:hAnsi="Verdana" w:cs="Arial"/>
                <w:sz w:val="20"/>
                <w:szCs w:val="20"/>
              </w:rPr>
            </w:pPr>
            <w:r>
              <w:rPr>
                <w:rFonts w:ascii="Verdana" w:hAnsi="Verdana" w:cs="Arial"/>
                <w:sz w:val="20"/>
                <w:szCs w:val="20"/>
              </w:rPr>
              <w:t>O</w:t>
            </w:r>
            <w:r w:rsidR="00EF7607">
              <w:rPr>
                <w:rFonts w:ascii="Verdana" w:hAnsi="Verdana" w:cs="Arial"/>
                <w:sz w:val="20"/>
                <w:szCs w:val="20"/>
              </w:rPr>
              <w:t xml:space="preserve">n </w:t>
            </w:r>
            <w:proofErr w:type="spellStart"/>
            <w:r w:rsidR="00EF7607" w:rsidRPr="00EF7607">
              <w:rPr>
                <w:rFonts w:ascii="Verdana" w:hAnsi="Verdana" w:cs="Arial"/>
                <w:sz w:val="20"/>
                <w:szCs w:val="20"/>
                <w:u w:val="single"/>
              </w:rPr>
              <w:t>Lawshall</w:t>
            </w:r>
            <w:proofErr w:type="spellEnd"/>
            <w:r w:rsidR="00EF7607" w:rsidRPr="00EF7607">
              <w:rPr>
                <w:rFonts w:ascii="Verdana" w:hAnsi="Verdana" w:cs="Arial"/>
                <w:sz w:val="20"/>
                <w:szCs w:val="20"/>
                <w:u w:val="single"/>
              </w:rPr>
              <w:t xml:space="preserve"> Road</w:t>
            </w:r>
            <w:r w:rsidR="00EF7607" w:rsidRPr="00EF7607">
              <w:rPr>
                <w:rFonts w:ascii="Verdana" w:hAnsi="Verdana" w:cs="Arial"/>
                <w:sz w:val="20"/>
                <w:szCs w:val="20"/>
              </w:rPr>
              <w:t xml:space="preserve"> </w:t>
            </w:r>
            <w:r w:rsidR="00EF7607">
              <w:rPr>
                <w:rFonts w:ascii="Verdana" w:hAnsi="Verdana" w:cs="Arial"/>
                <w:sz w:val="20"/>
                <w:szCs w:val="20"/>
              </w:rPr>
              <w:t>(just beyond Cook’s Farm).</w:t>
            </w:r>
          </w:p>
          <w:p w:rsidR="00EF7607" w:rsidRDefault="00926C7D" w:rsidP="00EF7607">
            <w:pPr>
              <w:rPr>
                <w:rFonts w:ascii="Verdana" w:hAnsi="Verdana" w:cs="Arial"/>
                <w:sz w:val="20"/>
                <w:szCs w:val="20"/>
              </w:rPr>
            </w:pPr>
            <w:r>
              <w:rPr>
                <w:rFonts w:ascii="Verdana" w:hAnsi="Verdana" w:cs="Arial"/>
                <w:sz w:val="20"/>
                <w:szCs w:val="20"/>
              </w:rPr>
              <w:t>O</w:t>
            </w:r>
            <w:r w:rsidR="00EF7607">
              <w:rPr>
                <w:rFonts w:ascii="Verdana" w:hAnsi="Verdana" w:cs="Arial"/>
                <w:sz w:val="20"/>
                <w:szCs w:val="20"/>
              </w:rPr>
              <w:t xml:space="preserve">n the </w:t>
            </w:r>
            <w:r w:rsidR="00EF7607" w:rsidRPr="00926C7D">
              <w:rPr>
                <w:rFonts w:ascii="Verdana" w:hAnsi="Verdana" w:cs="Arial"/>
                <w:sz w:val="20"/>
                <w:szCs w:val="20"/>
                <w:u w:val="single"/>
              </w:rPr>
              <w:t>roadway</w:t>
            </w:r>
            <w:r w:rsidRPr="00926C7D">
              <w:rPr>
                <w:rFonts w:ascii="Verdana" w:hAnsi="Verdana" w:cs="Arial"/>
                <w:sz w:val="20"/>
                <w:szCs w:val="20"/>
                <w:u w:val="single"/>
              </w:rPr>
              <w:t xml:space="preserve"> on the Green</w:t>
            </w:r>
            <w:r w:rsidR="00EF7607">
              <w:rPr>
                <w:rFonts w:ascii="Verdana" w:hAnsi="Verdana" w:cs="Arial"/>
                <w:sz w:val="20"/>
                <w:szCs w:val="20"/>
              </w:rPr>
              <w:t xml:space="preserve"> leading t</w:t>
            </w:r>
            <w:r>
              <w:rPr>
                <w:rFonts w:ascii="Verdana" w:hAnsi="Verdana" w:cs="Arial"/>
                <w:sz w:val="20"/>
                <w:szCs w:val="20"/>
              </w:rPr>
              <w:t>o the Butchers shop</w:t>
            </w:r>
            <w:r w:rsidR="00EF7607">
              <w:rPr>
                <w:rFonts w:ascii="Verdana" w:hAnsi="Verdana" w:cs="Arial"/>
                <w:sz w:val="20"/>
                <w:szCs w:val="20"/>
              </w:rPr>
              <w:t>.</w:t>
            </w:r>
          </w:p>
          <w:p w:rsidR="00926C7D" w:rsidRPr="00926C7D" w:rsidRDefault="00926C7D" w:rsidP="00AF6F7D">
            <w:pPr>
              <w:rPr>
                <w:rFonts w:ascii="Verdana" w:hAnsi="Verdana" w:cs="Arial"/>
                <w:sz w:val="20"/>
                <w:szCs w:val="20"/>
              </w:rPr>
            </w:pPr>
            <w:r>
              <w:rPr>
                <w:rFonts w:ascii="Verdana" w:hAnsi="Verdana" w:cs="Arial"/>
                <w:sz w:val="20"/>
                <w:szCs w:val="20"/>
              </w:rPr>
              <w:t xml:space="preserve">Cllr Browning added that several ‘red topped </w:t>
            </w:r>
            <w:r w:rsidR="00F85F80">
              <w:rPr>
                <w:rFonts w:ascii="Verdana" w:hAnsi="Verdana" w:cs="Arial"/>
                <w:sz w:val="20"/>
                <w:szCs w:val="20"/>
              </w:rPr>
              <w:t xml:space="preserve">black-and-white </w:t>
            </w:r>
            <w:r>
              <w:rPr>
                <w:rFonts w:ascii="Verdana" w:hAnsi="Verdana" w:cs="Arial"/>
                <w:sz w:val="20"/>
                <w:szCs w:val="20"/>
              </w:rPr>
              <w:t xml:space="preserve">warning posts’ </w:t>
            </w:r>
            <w:r w:rsidR="0019376B">
              <w:rPr>
                <w:rFonts w:ascii="Verdana" w:hAnsi="Verdana" w:cs="Arial"/>
                <w:sz w:val="20"/>
                <w:szCs w:val="20"/>
              </w:rPr>
              <w:t>marking the sharp bends o</w:t>
            </w:r>
            <w:r w:rsidR="00F85F80">
              <w:rPr>
                <w:rFonts w:ascii="Verdana" w:hAnsi="Verdana" w:cs="Arial"/>
                <w:sz w:val="20"/>
                <w:szCs w:val="20"/>
              </w:rPr>
              <w:t>n the Melford Road</w:t>
            </w:r>
            <w:r w:rsidR="0019376B">
              <w:rPr>
                <w:rFonts w:ascii="Verdana" w:hAnsi="Verdana" w:cs="Arial"/>
                <w:sz w:val="20"/>
                <w:szCs w:val="20"/>
              </w:rPr>
              <w:t>,</w:t>
            </w:r>
            <w:r w:rsidR="00F85F80">
              <w:rPr>
                <w:rFonts w:ascii="Verdana" w:hAnsi="Verdana" w:cs="Arial"/>
                <w:sz w:val="20"/>
                <w:szCs w:val="20"/>
              </w:rPr>
              <w:t xml:space="preserve"> as it leaves the village</w:t>
            </w:r>
            <w:r w:rsidR="0019376B">
              <w:rPr>
                <w:rFonts w:ascii="Verdana" w:hAnsi="Verdana" w:cs="Arial"/>
                <w:sz w:val="20"/>
                <w:szCs w:val="20"/>
              </w:rPr>
              <w:t>,</w:t>
            </w:r>
            <w:r w:rsidR="00AF6F7D">
              <w:rPr>
                <w:rFonts w:ascii="Verdana" w:hAnsi="Verdana" w:cs="Arial"/>
                <w:sz w:val="20"/>
                <w:szCs w:val="20"/>
              </w:rPr>
              <w:t xml:space="preserve"> </w:t>
            </w:r>
            <w:r>
              <w:rPr>
                <w:rFonts w:ascii="Verdana" w:hAnsi="Verdana" w:cs="Arial"/>
                <w:sz w:val="20"/>
                <w:szCs w:val="20"/>
              </w:rPr>
              <w:t>had been broken</w:t>
            </w:r>
            <w:r w:rsidR="00AF6F7D">
              <w:rPr>
                <w:rFonts w:ascii="Verdana" w:hAnsi="Verdana" w:cs="Arial"/>
                <w:sz w:val="20"/>
                <w:szCs w:val="20"/>
              </w:rPr>
              <w:t>, possibly</w:t>
            </w:r>
            <w:r>
              <w:rPr>
                <w:rFonts w:ascii="Verdana" w:hAnsi="Verdana" w:cs="Arial"/>
                <w:sz w:val="20"/>
                <w:szCs w:val="20"/>
              </w:rPr>
              <w:t xml:space="preserve"> during recent flailing work</w:t>
            </w:r>
            <w:r w:rsidR="00AF6F7D">
              <w:rPr>
                <w:rFonts w:ascii="Verdana" w:hAnsi="Verdana" w:cs="Arial"/>
                <w:sz w:val="20"/>
                <w:szCs w:val="20"/>
              </w:rPr>
              <w:t>.</w:t>
            </w:r>
          </w:p>
        </w:tc>
        <w:tc>
          <w:tcPr>
            <w:tcW w:w="1156" w:type="dxa"/>
          </w:tcPr>
          <w:p w:rsidR="00DA7432" w:rsidRDefault="00DA7432" w:rsidP="00DA7432">
            <w:pPr>
              <w:rPr>
                <w:rFonts w:ascii="Verdana" w:hAnsi="Verdana" w:cs="Arial"/>
                <w:sz w:val="20"/>
                <w:szCs w:val="20"/>
              </w:rPr>
            </w:pPr>
          </w:p>
          <w:p w:rsidR="00EF7607" w:rsidRDefault="00EF7607" w:rsidP="00DA7432">
            <w:pPr>
              <w:rPr>
                <w:rFonts w:ascii="Verdana" w:hAnsi="Verdana" w:cs="Arial"/>
                <w:sz w:val="20"/>
                <w:szCs w:val="20"/>
              </w:rPr>
            </w:pPr>
          </w:p>
          <w:p w:rsidR="00EF7607" w:rsidRDefault="00EF7607" w:rsidP="00DA7432">
            <w:pPr>
              <w:rPr>
                <w:rFonts w:ascii="Verdana" w:hAnsi="Verdana" w:cs="Arial"/>
                <w:sz w:val="20"/>
                <w:szCs w:val="20"/>
              </w:rPr>
            </w:pPr>
          </w:p>
          <w:p w:rsidR="00EF7607" w:rsidRDefault="00EF7607" w:rsidP="00DA7432">
            <w:pPr>
              <w:rPr>
                <w:rFonts w:ascii="Verdana" w:hAnsi="Verdana" w:cs="Arial"/>
                <w:sz w:val="20"/>
                <w:szCs w:val="20"/>
              </w:rPr>
            </w:pPr>
          </w:p>
          <w:p w:rsidR="00EF7607" w:rsidRDefault="00EF7607" w:rsidP="00DA7432">
            <w:pPr>
              <w:rPr>
                <w:rFonts w:ascii="Verdana" w:hAnsi="Verdana" w:cs="Arial"/>
                <w:sz w:val="20"/>
                <w:szCs w:val="20"/>
              </w:rPr>
            </w:pPr>
          </w:p>
          <w:p w:rsidR="00EF7607" w:rsidRDefault="00EF7607" w:rsidP="00EF7607">
            <w:pPr>
              <w:jc w:val="right"/>
              <w:rPr>
                <w:rFonts w:ascii="Verdana" w:hAnsi="Verdana" w:cs="Arial"/>
                <w:sz w:val="20"/>
                <w:szCs w:val="20"/>
              </w:rPr>
            </w:pPr>
          </w:p>
          <w:p w:rsidR="00EF7607" w:rsidRDefault="00EF7607" w:rsidP="00EF7607">
            <w:pPr>
              <w:jc w:val="right"/>
              <w:rPr>
                <w:rFonts w:ascii="Verdana" w:hAnsi="Verdana" w:cs="Arial"/>
                <w:sz w:val="20"/>
                <w:szCs w:val="20"/>
              </w:rPr>
            </w:pPr>
          </w:p>
          <w:p w:rsidR="0019376B" w:rsidRDefault="0019376B" w:rsidP="00EF7607">
            <w:pPr>
              <w:jc w:val="right"/>
              <w:rPr>
                <w:rFonts w:ascii="Verdana" w:hAnsi="Verdana" w:cs="Arial"/>
                <w:sz w:val="20"/>
                <w:szCs w:val="20"/>
              </w:rPr>
            </w:pPr>
          </w:p>
          <w:p w:rsidR="00926C7D" w:rsidRDefault="00926C7D" w:rsidP="00EF7607">
            <w:pPr>
              <w:jc w:val="right"/>
              <w:rPr>
                <w:rFonts w:ascii="Verdana" w:hAnsi="Verdana" w:cs="Arial"/>
                <w:sz w:val="20"/>
                <w:szCs w:val="20"/>
              </w:rPr>
            </w:pPr>
          </w:p>
          <w:p w:rsidR="00EF7607" w:rsidRDefault="00EF7607" w:rsidP="00EF7607">
            <w:pPr>
              <w:jc w:val="right"/>
              <w:rPr>
                <w:rFonts w:ascii="Verdana" w:hAnsi="Verdana" w:cs="Arial"/>
                <w:sz w:val="20"/>
                <w:szCs w:val="20"/>
              </w:rPr>
            </w:pPr>
          </w:p>
          <w:p w:rsidR="00EF7607" w:rsidRPr="00DA7432" w:rsidRDefault="00EF7607" w:rsidP="00EF7607">
            <w:pPr>
              <w:jc w:val="right"/>
              <w:rPr>
                <w:rFonts w:ascii="Verdana" w:hAnsi="Verdana" w:cs="Arial"/>
                <w:sz w:val="20"/>
                <w:szCs w:val="20"/>
              </w:rPr>
            </w:pPr>
            <w:r>
              <w:rPr>
                <w:rFonts w:ascii="Verdana" w:hAnsi="Verdana" w:cs="Arial"/>
                <w:sz w:val="20"/>
                <w:szCs w:val="20"/>
              </w:rPr>
              <w:t>Clerk</w:t>
            </w:r>
          </w:p>
        </w:tc>
      </w:tr>
      <w:tr w:rsidR="00DA7432" w:rsidRPr="00DA7432" w:rsidTr="00B14F94">
        <w:tc>
          <w:tcPr>
            <w:tcW w:w="943" w:type="dxa"/>
          </w:tcPr>
          <w:p w:rsidR="00540DD9" w:rsidRDefault="00540DD9" w:rsidP="00DA7432">
            <w:pPr>
              <w:rPr>
                <w:rFonts w:ascii="Verdana" w:hAnsi="Verdana" w:cs="Arial"/>
                <w:sz w:val="20"/>
                <w:szCs w:val="20"/>
              </w:rPr>
            </w:pPr>
          </w:p>
          <w:p w:rsidR="00DA7432" w:rsidRPr="00DA7432" w:rsidRDefault="0019376B" w:rsidP="00DA7432">
            <w:pPr>
              <w:rPr>
                <w:rFonts w:ascii="Verdana" w:hAnsi="Verdana" w:cs="Arial"/>
                <w:sz w:val="20"/>
                <w:szCs w:val="20"/>
              </w:rPr>
            </w:pPr>
            <w:r>
              <w:rPr>
                <w:rFonts w:ascii="Verdana" w:hAnsi="Verdana" w:cs="Arial"/>
                <w:sz w:val="20"/>
                <w:szCs w:val="20"/>
              </w:rPr>
              <w:t>17/148</w:t>
            </w:r>
          </w:p>
        </w:tc>
        <w:tc>
          <w:tcPr>
            <w:tcW w:w="6927" w:type="dxa"/>
          </w:tcPr>
          <w:p w:rsidR="00540DD9" w:rsidRDefault="00540DD9" w:rsidP="00DA7432">
            <w:pPr>
              <w:rPr>
                <w:rFonts w:ascii="Verdana" w:hAnsi="Verdana" w:cs="Arial"/>
                <w:sz w:val="20"/>
                <w:szCs w:val="20"/>
                <w:u w:val="single"/>
              </w:rPr>
            </w:pPr>
          </w:p>
          <w:p w:rsidR="00DA7432" w:rsidRPr="00540DD9" w:rsidRDefault="00540DD9" w:rsidP="00DA7432">
            <w:pPr>
              <w:rPr>
                <w:rFonts w:ascii="Verdana" w:hAnsi="Verdana" w:cs="Arial"/>
                <w:sz w:val="20"/>
                <w:szCs w:val="20"/>
              </w:rPr>
            </w:pPr>
            <w:r>
              <w:rPr>
                <w:rFonts w:ascii="Verdana" w:hAnsi="Verdana" w:cs="Arial"/>
                <w:sz w:val="20"/>
                <w:szCs w:val="20"/>
                <w:u w:val="single"/>
              </w:rPr>
              <w:t>Correspondence</w:t>
            </w:r>
            <w:r w:rsidR="00926C7D">
              <w:rPr>
                <w:rFonts w:ascii="Verdana" w:hAnsi="Verdana" w:cs="Arial"/>
                <w:sz w:val="20"/>
                <w:szCs w:val="20"/>
              </w:rPr>
              <w:t>:  Nothing to report.</w:t>
            </w:r>
          </w:p>
        </w:tc>
        <w:tc>
          <w:tcPr>
            <w:tcW w:w="1156" w:type="dxa"/>
          </w:tcPr>
          <w:p w:rsidR="00DA7432" w:rsidRPr="00DA7432" w:rsidRDefault="00DA7432" w:rsidP="00DA7432">
            <w:pPr>
              <w:rPr>
                <w:rFonts w:ascii="Verdana" w:hAnsi="Verdana" w:cs="Arial"/>
                <w:sz w:val="20"/>
                <w:szCs w:val="20"/>
              </w:rPr>
            </w:pPr>
          </w:p>
        </w:tc>
      </w:tr>
      <w:tr w:rsidR="00DA7432" w:rsidRPr="00DA7432" w:rsidTr="00B14F94">
        <w:tc>
          <w:tcPr>
            <w:tcW w:w="943" w:type="dxa"/>
          </w:tcPr>
          <w:p w:rsidR="00540DD9" w:rsidRDefault="00540DD9" w:rsidP="00DA7432">
            <w:pPr>
              <w:rPr>
                <w:rFonts w:ascii="Verdana" w:hAnsi="Verdana" w:cs="Arial"/>
                <w:sz w:val="20"/>
                <w:szCs w:val="20"/>
              </w:rPr>
            </w:pPr>
          </w:p>
          <w:p w:rsidR="00DA7432" w:rsidRPr="00DA7432" w:rsidRDefault="0019376B" w:rsidP="00DA7432">
            <w:pPr>
              <w:rPr>
                <w:rFonts w:ascii="Verdana" w:hAnsi="Verdana" w:cs="Arial"/>
                <w:sz w:val="20"/>
                <w:szCs w:val="20"/>
              </w:rPr>
            </w:pPr>
            <w:r>
              <w:rPr>
                <w:rFonts w:ascii="Verdana" w:hAnsi="Verdana" w:cs="Arial"/>
                <w:sz w:val="20"/>
                <w:szCs w:val="20"/>
              </w:rPr>
              <w:t>17/149</w:t>
            </w:r>
          </w:p>
        </w:tc>
        <w:tc>
          <w:tcPr>
            <w:tcW w:w="6927" w:type="dxa"/>
          </w:tcPr>
          <w:p w:rsidR="00540DD9" w:rsidRDefault="00540DD9" w:rsidP="00DA7432">
            <w:pPr>
              <w:rPr>
                <w:rFonts w:ascii="Verdana" w:hAnsi="Verdana" w:cs="Arial"/>
                <w:sz w:val="20"/>
                <w:szCs w:val="20"/>
                <w:u w:val="single"/>
              </w:rPr>
            </w:pPr>
          </w:p>
          <w:p w:rsidR="00DA7432" w:rsidRPr="00540DD9" w:rsidRDefault="00540DD9" w:rsidP="00DA7432">
            <w:pPr>
              <w:rPr>
                <w:rFonts w:ascii="Verdana" w:hAnsi="Verdana" w:cs="Arial"/>
                <w:sz w:val="20"/>
                <w:szCs w:val="20"/>
              </w:rPr>
            </w:pPr>
            <w:r>
              <w:rPr>
                <w:rFonts w:ascii="Verdana" w:hAnsi="Verdana" w:cs="Arial"/>
                <w:sz w:val="20"/>
                <w:szCs w:val="20"/>
                <w:u w:val="single"/>
              </w:rPr>
              <w:t>Matters of Report Only</w:t>
            </w:r>
            <w:r>
              <w:rPr>
                <w:rFonts w:ascii="Verdana" w:hAnsi="Verdana" w:cs="Arial"/>
                <w:sz w:val="20"/>
                <w:szCs w:val="20"/>
              </w:rPr>
              <w:t>:  None</w:t>
            </w:r>
          </w:p>
        </w:tc>
        <w:tc>
          <w:tcPr>
            <w:tcW w:w="1156" w:type="dxa"/>
          </w:tcPr>
          <w:p w:rsidR="00DA7432" w:rsidRPr="00DA7432" w:rsidRDefault="00DA7432" w:rsidP="00DA7432">
            <w:pPr>
              <w:rPr>
                <w:rFonts w:ascii="Verdana" w:hAnsi="Verdana" w:cs="Arial"/>
                <w:sz w:val="20"/>
                <w:szCs w:val="20"/>
              </w:rPr>
            </w:pPr>
          </w:p>
        </w:tc>
      </w:tr>
      <w:tr w:rsidR="00DA7432" w:rsidRPr="00DA7432" w:rsidTr="00B14F94">
        <w:tc>
          <w:tcPr>
            <w:tcW w:w="943" w:type="dxa"/>
          </w:tcPr>
          <w:p w:rsidR="00540DD9" w:rsidRDefault="00540DD9" w:rsidP="00DA7432">
            <w:pPr>
              <w:rPr>
                <w:rFonts w:ascii="Verdana" w:hAnsi="Verdana" w:cs="Arial"/>
                <w:sz w:val="20"/>
                <w:szCs w:val="20"/>
              </w:rPr>
            </w:pPr>
          </w:p>
          <w:p w:rsidR="00DA7432" w:rsidRPr="00DA7432" w:rsidRDefault="002313A7" w:rsidP="00DA7432">
            <w:pPr>
              <w:rPr>
                <w:rFonts w:ascii="Verdana" w:hAnsi="Verdana" w:cs="Arial"/>
                <w:sz w:val="20"/>
                <w:szCs w:val="20"/>
              </w:rPr>
            </w:pPr>
            <w:r>
              <w:rPr>
                <w:rFonts w:ascii="Verdana" w:hAnsi="Verdana" w:cs="Arial"/>
                <w:sz w:val="20"/>
                <w:szCs w:val="20"/>
              </w:rPr>
              <w:t>17/150</w:t>
            </w:r>
          </w:p>
        </w:tc>
        <w:tc>
          <w:tcPr>
            <w:tcW w:w="6927" w:type="dxa"/>
          </w:tcPr>
          <w:p w:rsidR="00540DD9" w:rsidRDefault="00540DD9" w:rsidP="00DA7432">
            <w:pPr>
              <w:rPr>
                <w:rFonts w:ascii="Verdana" w:hAnsi="Verdana" w:cs="Arial"/>
                <w:sz w:val="20"/>
                <w:szCs w:val="20"/>
                <w:u w:val="single"/>
              </w:rPr>
            </w:pPr>
          </w:p>
          <w:p w:rsidR="002313A7" w:rsidRDefault="00540DD9" w:rsidP="002313A7">
            <w:pPr>
              <w:tabs>
                <w:tab w:val="left" w:pos="240"/>
              </w:tabs>
              <w:rPr>
                <w:rFonts w:ascii="Verdana" w:hAnsi="Verdana" w:cs="Arial"/>
                <w:sz w:val="20"/>
                <w:szCs w:val="20"/>
              </w:rPr>
            </w:pPr>
            <w:r>
              <w:rPr>
                <w:rFonts w:ascii="Verdana" w:hAnsi="Verdana" w:cs="Arial"/>
                <w:sz w:val="20"/>
                <w:szCs w:val="20"/>
                <w:u w:val="single"/>
              </w:rPr>
              <w:t>Matters for Consideration at Next Meeting</w:t>
            </w:r>
            <w:r w:rsidR="00926C7D">
              <w:rPr>
                <w:rFonts w:ascii="Verdana" w:hAnsi="Verdana" w:cs="Arial"/>
                <w:sz w:val="20"/>
                <w:szCs w:val="20"/>
              </w:rPr>
              <w:t xml:space="preserve">:  </w:t>
            </w:r>
            <w:r w:rsidR="002313A7">
              <w:rPr>
                <w:rFonts w:ascii="Verdana" w:hAnsi="Verdana" w:cs="Arial"/>
                <w:sz w:val="20"/>
                <w:szCs w:val="20"/>
              </w:rPr>
              <w:t>Review spreadsheet,</w:t>
            </w:r>
          </w:p>
          <w:p w:rsidR="00DA7432" w:rsidRPr="00540DD9" w:rsidRDefault="002313A7" w:rsidP="009A5429">
            <w:pPr>
              <w:tabs>
                <w:tab w:val="left" w:pos="240"/>
              </w:tabs>
              <w:rPr>
                <w:rFonts w:ascii="Verdana" w:hAnsi="Verdana" w:cs="Arial"/>
                <w:sz w:val="20"/>
                <w:szCs w:val="20"/>
              </w:rPr>
            </w:pPr>
            <w:r>
              <w:rPr>
                <w:rFonts w:ascii="Verdana" w:hAnsi="Verdana" w:cs="Arial"/>
                <w:sz w:val="20"/>
                <w:szCs w:val="20"/>
              </w:rPr>
              <w:t>Bank reconciliations as at 28.2.18 and 30.3.18, VAT Refund 2017/18</w:t>
            </w:r>
          </w:p>
        </w:tc>
        <w:tc>
          <w:tcPr>
            <w:tcW w:w="1156" w:type="dxa"/>
          </w:tcPr>
          <w:p w:rsidR="00DA7432" w:rsidRPr="00DA7432" w:rsidRDefault="00DA7432" w:rsidP="00DA7432">
            <w:pPr>
              <w:rPr>
                <w:rFonts w:ascii="Verdana" w:hAnsi="Verdana" w:cs="Arial"/>
                <w:sz w:val="20"/>
                <w:szCs w:val="20"/>
              </w:rPr>
            </w:pPr>
          </w:p>
        </w:tc>
      </w:tr>
      <w:tr w:rsidR="00DA7432" w:rsidRPr="00DA7432" w:rsidTr="00B14F94">
        <w:tc>
          <w:tcPr>
            <w:tcW w:w="943" w:type="dxa"/>
          </w:tcPr>
          <w:p w:rsidR="00F74D43" w:rsidRDefault="00F74D43" w:rsidP="00DA7432">
            <w:pPr>
              <w:rPr>
                <w:rFonts w:ascii="Verdana" w:hAnsi="Verdana" w:cs="Arial"/>
                <w:sz w:val="20"/>
                <w:szCs w:val="20"/>
              </w:rPr>
            </w:pPr>
          </w:p>
          <w:p w:rsidR="00DA7432" w:rsidRPr="00DA7432" w:rsidRDefault="002313A7" w:rsidP="00DA7432">
            <w:pPr>
              <w:rPr>
                <w:rFonts w:ascii="Verdana" w:hAnsi="Verdana" w:cs="Arial"/>
                <w:sz w:val="20"/>
                <w:szCs w:val="20"/>
              </w:rPr>
            </w:pPr>
            <w:r>
              <w:rPr>
                <w:rFonts w:ascii="Verdana" w:hAnsi="Verdana" w:cs="Arial"/>
                <w:sz w:val="20"/>
                <w:szCs w:val="20"/>
              </w:rPr>
              <w:t>17/151</w:t>
            </w:r>
          </w:p>
        </w:tc>
        <w:tc>
          <w:tcPr>
            <w:tcW w:w="6927" w:type="dxa"/>
          </w:tcPr>
          <w:p w:rsidR="00F74D43" w:rsidRDefault="00F74D43" w:rsidP="00DA7432">
            <w:pPr>
              <w:rPr>
                <w:rFonts w:ascii="Verdana" w:hAnsi="Verdana" w:cs="Arial"/>
                <w:sz w:val="20"/>
                <w:szCs w:val="20"/>
                <w:u w:val="single"/>
              </w:rPr>
            </w:pPr>
          </w:p>
          <w:p w:rsidR="00C06659" w:rsidRDefault="00540DD9" w:rsidP="00DA7432">
            <w:pPr>
              <w:rPr>
                <w:rFonts w:ascii="Verdana" w:hAnsi="Verdana" w:cs="Arial"/>
                <w:sz w:val="20"/>
                <w:szCs w:val="20"/>
              </w:rPr>
            </w:pPr>
            <w:r>
              <w:rPr>
                <w:rFonts w:ascii="Verdana" w:hAnsi="Verdana" w:cs="Arial"/>
                <w:sz w:val="20"/>
                <w:szCs w:val="20"/>
                <w:u w:val="single"/>
              </w:rPr>
              <w:t>Date of Next Meeting</w:t>
            </w:r>
            <w:r w:rsidR="00C06659">
              <w:rPr>
                <w:rFonts w:ascii="Verdana" w:hAnsi="Verdana" w:cs="Arial"/>
                <w:sz w:val="20"/>
                <w:szCs w:val="20"/>
                <w:u w:val="single"/>
              </w:rPr>
              <w:t>s</w:t>
            </w:r>
            <w:r w:rsidR="00C06659">
              <w:rPr>
                <w:rFonts w:ascii="Verdana" w:hAnsi="Verdana" w:cs="Arial"/>
                <w:sz w:val="20"/>
                <w:szCs w:val="20"/>
              </w:rPr>
              <w:t xml:space="preserve">:  </w:t>
            </w:r>
          </w:p>
          <w:p w:rsidR="00FF13D3" w:rsidRDefault="002313A7" w:rsidP="00DA7432">
            <w:pPr>
              <w:rPr>
                <w:rFonts w:ascii="Verdana" w:hAnsi="Verdana" w:cs="Arial"/>
                <w:sz w:val="20"/>
                <w:szCs w:val="20"/>
              </w:rPr>
            </w:pPr>
            <w:r>
              <w:rPr>
                <w:rFonts w:ascii="Verdana" w:hAnsi="Verdana" w:cs="Arial"/>
                <w:sz w:val="20"/>
                <w:szCs w:val="20"/>
              </w:rPr>
              <w:t>PC/</w:t>
            </w:r>
            <w:r w:rsidR="00FF13D3">
              <w:rPr>
                <w:rFonts w:ascii="Verdana" w:hAnsi="Verdana" w:cs="Arial"/>
                <w:sz w:val="20"/>
                <w:szCs w:val="20"/>
              </w:rPr>
              <w:t>NP</w:t>
            </w:r>
            <w:r w:rsidR="009A5429">
              <w:rPr>
                <w:rFonts w:ascii="Verdana" w:hAnsi="Verdana" w:cs="Arial"/>
                <w:sz w:val="20"/>
                <w:szCs w:val="20"/>
              </w:rPr>
              <w:t>WP</w:t>
            </w:r>
            <w:r w:rsidR="00FF13D3">
              <w:rPr>
                <w:rFonts w:ascii="Verdana" w:hAnsi="Verdana" w:cs="Arial"/>
                <w:sz w:val="20"/>
                <w:szCs w:val="20"/>
              </w:rPr>
              <w:t xml:space="preserve"> Meeting:  Wednesday 21 March ) In the Institute</w:t>
            </w:r>
          </w:p>
          <w:p w:rsidR="009A5429" w:rsidRDefault="009A5429" w:rsidP="009A5429">
            <w:pPr>
              <w:rPr>
                <w:rFonts w:ascii="Verdana" w:hAnsi="Verdana" w:cs="Arial"/>
                <w:sz w:val="20"/>
                <w:szCs w:val="20"/>
              </w:rPr>
            </w:pPr>
            <w:r>
              <w:rPr>
                <w:rFonts w:ascii="Verdana" w:hAnsi="Verdana" w:cs="Arial"/>
                <w:sz w:val="20"/>
                <w:szCs w:val="20"/>
              </w:rPr>
              <w:t>PC Meeting:            Wednesday 4 April    )</w:t>
            </w:r>
          </w:p>
          <w:p w:rsidR="009A5429" w:rsidRPr="00540DD9" w:rsidRDefault="009A5429" w:rsidP="009A5429">
            <w:pPr>
              <w:rPr>
                <w:rFonts w:ascii="Verdana" w:hAnsi="Verdana" w:cs="Arial"/>
                <w:sz w:val="20"/>
                <w:szCs w:val="20"/>
              </w:rPr>
            </w:pPr>
            <w:r>
              <w:rPr>
                <w:rFonts w:ascii="Verdana" w:hAnsi="Verdana" w:cs="Arial"/>
                <w:sz w:val="20"/>
                <w:szCs w:val="20"/>
              </w:rPr>
              <w:t>Annual Parish Meeting: Wednesday 25 April 7.30 p.m. in the Institute (Refreshments available from 7 p.m.)</w:t>
            </w:r>
          </w:p>
        </w:tc>
        <w:tc>
          <w:tcPr>
            <w:tcW w:w="1156" w:type="dxa"/>
          </w:tcPr>
          <w:p w:rsidR="00DA7432" w:rsidRPr="00DA7432" w:rsidRDefault="00DA7432" w:rsidP="00DA7432">
            <w:pPr>
              <w:rPr>
                <w:rFonts w:ascii="Verdana" w:hAnsi="Verdana" w:cs="Arial"/>
                <w:sz w:val="20"/>
                <w:szCs w:val="20"/>
              </w:rPr>
            </w:pPr>
          </w:p>
        </w:tc>
      </w:tr>
      <w:tr w:rsidR="00C06659" w:rsidRPr="00DA7432" w:rsidTr="00B14F94">
        <w:tc>
          <w:tcPr>
            <w:tcW w:w="943" w:type="dxa"/>
          </w:tcPr>
          <w:p w:rsidR="00C06659" w:rsidRDefault="00C06659" w:rsidP="00DA7432">
            <w:pPr>
              <w:rPr>
                <w:rFonts w:ascii="Verdana" w:hAnsi="Verdana" w:cs="Arial"/>
                <w:sz w:val="20"/>
                <w:szCs w:val="20"/>
              </w:rPr>
            </w:pPr>
          </w:p>
          <w:p w:rsidR="009A5429" w:rsidRDefault="009A5429" w:rsidP="00DA7432">
            <w:pPr>
              <w:rPr>
                <w:rFonts w:ascii="Verdana" w:hAnsi="Verdana" w:cs="Arial"/>
                <w:sz w:val="20"/>
                <w:szCs w:val="20"/>
              </w:rPr>
            </w:pPr>
            <w:r>
              <w:rPr>
                <w:rFonts w:ascii="Verdana" w:hAnsi="Verdana" w:cs="Arial"/>
                <w:sz w:val="20"/>
                <w:szCs w:val="20"/>
              </w:rPr>
              <w:t>17/151</w:t>
            </w:r>
          </w:p>
        </w:tc>
        <w:tc>
          <w:tcPr>
            <w:tcW w:w="6927" w:type="dxa"/>
          </w:tcPr>
          <w:p w:rsidR="009A5429" w:rsidRDefault="009A5429" w:rsidP="00DA7432">
            <w:pPr>
              <w:rPr>
                <w:rFonts w:ascii="Verdana" w:hAnsi="Verdana" w:cs="Arial"/>
                <w:sz w:val="20"/>
                <w:szCs w:val="20"/>
              </w:rPr>
            </w:pPr>
          </w:p>
          <w:p w:rsidR="00C06659" w:rsidRPr="00C06659" w:rsidRDefault="00C06659" w:rsidP="00DA7432">
            <w:pPr>
              <w:rPr>
                <w:rFonts w:ascii="Verdana" w:hAnsi="Verdana" w:cs="Arial"/>
                <w:sz w:val="20"/>
                <w:szCs w:val="20"/>
              </w:rPr>
            </w:pPr>
            <w:r>
              <w:rPr>
                <w:rFonts w:ascii="Verdana" w:hAnsi="Verdana" w:cs="Arial"/>
                <w:sz w:val="20"/>
                <w:szCs w:val="20"/>
              </w:rPr>
              <w:t>The Meeting closed at</w:t>
            </w:r>
            <w:r w:rsidR="002313A7">
              <w:rPr>
                <w:rFonts w:ascii="Verdana" w:hAnsi="Verdana" w:cs="Arial"/>
                <w:sz w:val="20"/>
                <w:szCs w:val="20"/>
              </w:rPr>
              <w:t xml:space="preserve"> 2045</w:t>
            </w:r>
            <w:r w:rsidR="005346EF">
              <w:rPr>
                <w:rFonts w:ascii="Verdana" w:hAnsi="Verdana" w:cs="Arial"/>
                <w:sz w:val="20"/>
                <w:szCs w:val="20"/>
              </w:rPr>
              <w:t xml:space="preserve"> hours</w:t>
            </w:r>
          </w:p>
        </w:tc>
        <w:tc>
          <w:tcPr>
            <w:tcW w:w="1156" w:type="dxa"/>
          </w:tcPr>
          <w:p w:rsidR="00C06659" w:rsidRPr="00DA7432" w:rsidRDefault="00C06659" w:rsidP="00DA7432">
            <w:pPr>
              <w:rPr>
                <w:rFonts w:ascii="Verdana" w:hAnsi="Verdana" w:cs="Arial"/>
                <w:sz w:val="20"/>
                <w:szCs w:val="20"/>
              </w:rPr>
            </w:pPr>
          </w:p>
        </w:tc>
      </w:tr>
    </w:tbl>
    <w:p w:rsidR="00DA7432" w:rsidRDefault="00DA7432" w:rsidP="00163B35">
      <w:pPr>
        <w:pStyle w:val="MediumGrid21"/>
        <w:rPr>
          <w:rFonts w:ascii="Arial" w:hAnsi="Arial" w:cs="Arial"/>
          <w:sz w:val="20"/>
          <w:szCs w:val="20"/>
        </w:rPr>
      </w:pPr>
    </w:p>
    <w:p w:rsidR="003B36C1" w:rsidRDefault="003B36C1" w:rsidP="003B36C1">
      <w:pPr>
        <w:pStyle w:val="MediumGrid21"/>
        <w:jc w:val="right"/>
        <w:rPr>
          <w:rFonts w:ascii="Verdana" w:hAnsi="Verdana" w:cs="Arial"/>
          <w:sz w:val="20"/>
          <w:szCs w:val="20"/>
        </w:rPr>
      </w:pPr>
    </w:p>
    <w:p w:rsidR="0066028C" w:rsidRDefault="0066028C" w:rsidP="003D5F23">
      <w:pPr>
        <w:pStyle w:val="MediumGrid21"/>
        <w:jc w:val="center"/>
        <w:rPr>
          <w:rFonts w:ascii="Verdana" w:hAnsi="Verdana" w:cs="Arial"/>
          <w:sz w:val="20"/>
          <w:szCs w:val="20"/>
        </w:rPr>
      </w:pPr>
    </w:p>
    <w:sectPr w:rsidR="0066028C" w:rsidSect="0011667C">
      <w:headerReference w:type="even" r:id="rId8"/>
      <w:headerReference w:type="default" r:id="rId9"/>
      <w:footerReference w:type="even" r:id="rId10"/>
      <w:footerReference w:type="default" r:id="rId11"/>
      <w:headerReference w:type="first" r:id="rId12"/>
      <w:footerReference w:type="first" r:id="rId13"/>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89" w:rsidRDefault="00E92B89" w:rsidP="00163B35">
      <w:r>
        <w:separator/>
      </w:r>
    </w:p>
  </w:endnote>
  <w:endnote w:type="continuationSeparator" w:id="0">
    <w:p w:rsidR="00E92B89" w:rsidRDefault="00E92B89" w:rsidP="0016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35" w:rsidRDefault="00163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657895"/>
      <w:docPartObj>
        <w:docPartGallery w:val="Page Numbers (Bottom of Page)"/>
        <w:docPartUnique/>
      </w:docPartObj>
    </w:sdtPr>
    <w:sdtEndPr>
      <w:rPr>
        <w:rFonts w:ascii="Verdana" w:hAnsi="Verdana"/>
        <w:noProof/>
        <w:sz w:val="20"/>
        <w:szCs w:val="20"/>
      </w:rPr>
    </w:sdtEndPr>
    <w:sdtContent>
      <w:p w:rsidR="00753801" w:rsidRPr="00753801" w:rsidRDefault="00753801">
        <w:pPr>
          <w:pStyle w:val="Footer"/>
          <w:jc w:val="right"/>
          <w:rPr>
            <w:rFonts w:ascii="Verdana" w:hAnsi="Verdana"/>
            <w:sz w:val="20"/>
            <w:szCs w:val="20"/>
          </w:rPr>
        </w:pPr>
        <w:r w:rsidRPr="00753801">
          <w:rPr>
            <w:rFonts w:ascii="Verdana" w:hAnsi="Verdana"/>
            <w:sz w:val="20"/>
            <w:szCs w:val="20"/>
          </w:rPr>
          <w:fldChar w:fldCharType="begin"/>
        </w:r>
        <w:r w:rsidRPr="00753801">
          <w:rPr>
            <w:rFonts w:ascii="Verdana" w:hAnsi="Verdana"/>
            <w:sz w:val="20"/>
            <w:szCs w:val="20"/>
          </w:rPr>
          <w:instrText xml:space="preserve"> PAGE   \* MERGEFORMAT </w:instrText>
        </w:r>
        <w:r w:rsidRPr="00753801">
          <w:rPr>
            <w:rFonts w:ascii="Verdana" w:hAnsi="Verdana"/>
            <w:sz w:val="20"/>
            <w:szCs w:val="20"/>
          </w:rPr>
          <w:fldChar w:fldCharType="separate"/>
        </w:r>
        <w:r w:rsidR="00682338">
          <w:rPr>
            <w:rFonts w:ascii="Verdana" w:hAnsi="Verdana"/>
            <w:noProof/>
            <w:sz w:val="20"/>
            <w:szCs w:val="20"/>
          </w:rPr>
          <w:t>4</w:t>
        </w:r>
        <w:r w:rsidRPr="00753801">
          <w:rPr>
            <w:rFonts w:ascii="Verdana" w:hAnsi="Verdana"/>
            <w:noProof/>
            <w:sz w:val="20"/>
            <w:szCs w:val="20"/>
          </w:rPr>
          <w:fldChar w:fldCharType="end"/>
        </w:r>
      </w:p>
    </w:sdtContent>
  </w:sdt>
  <w:p w:rsidR="00163B35" w:rsidRDefault="00163B35">
    <w:pPr>
      <w:pStyle w:val="Footer"/>
    </w:pPr>
  </w:p>
  <w:p w:rsidR="00753801" w:rsidRDefault="00753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35" w:rsidRDefault="00163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89" w:rsidRDefault="00E92B89" w:rsidP="00163B35">
      <w:r>
        <w:separator/>
      </w:r>
    </w:p>
  </w:footnote>
  <w:footnote w:type="continuationSeparator" w:id="0">
    <w:p w:rsidR="00E92B89" w:rsidRDefault="00E92B89" w:rsidP="0016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35" w:rsidRDefault="00163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35" w:rsidRDefault="00163B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B35" w:rsidRDefault="00163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E5147"/>
    <w:multiLevelType w:val="hybridMultilevel"/>
    <w:tmpl w:val="A9A24A62"/>
    <w:lvl w:ilvl="0" w:tplc="FBCC7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43009"/>
    <w:multiLevelType w:val="hybridMultilevel"/>
    <w:tmpl w:val="F42A73B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F84A0B"/>
    <w:multiLevelType w:val="hybridMultilevel"/>
    <w:tmpl w:val="F9BAE1C6"/>
    <w:lvl w:ilvl="0" w:tplc="3D5ECF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A6EC9"/>
    <w:multiLevelType w:val="hybridMultilevel"/>
    <w:tmpl w:val="CF4E7618"/>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47AA1067"/>
    <w:multiLevelType w:val="hybridMultilevel"/>
    <w:tmpl w:val="6A26A98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7CD1AA4"/>
    <w:multiLevelType w:val="hybridMultilevel"/>
    <w:tmpl w:val="81D2E32C"/>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58F33889"/>
    <w:multiLevelType w:val="hybridMultilevel"/>
    <w:tmpl w:val="9FA051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9345C9"/>
    <w:multiLevelType w:val="hybridMultilevel"/>
    <w:tmpl w:val="FD3445B8"/>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5DE032E2"/>
    <w:multiLevelType w:val="hybridMultilevel"/>
    <w:tmpl w:val="90AEF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9B1FBA"/>
    <w:multiLevelType w:val="hybridMultilevel"/>
    <w:tmpl w:val="C36CC20A"/>
    <w:lvl w:ilvl="0" w:tplc="08090003">
      <w:start w:val="1"/>
      <w:numFmt w:val="bullet"/>
      <w:lvlText w:val="o"/>
      <w:lvlJc w:val="left"/>
      <w:pPr>
        <w:ind w:left="792" w:hanging="360"/>
      </w:pPr>
      <w:rPr>
        <w:rFonts w:ascii="Courier New" w:hAnsi="Courier New" w:cs="Courier New"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75230498"/>
    <w:multiLevelType w:val="hybridMultilevel"/>
    <w:tmpl w:val="F4309EB0"/>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2"/>
  </w:num>
  <w:num w:numId="2">
    <w:abstractNumId w:val="6"/>
  </w:num>
  <w:num w:numId="3">
    <w:abstractNumId w:val="6"/>
  </w:num>
  <w:num w:numId="4">
    <w:abstractNumId w:val="7"/>
  </w:num>
  <w:num w:numId="5">
    <w:abstractNumId w:val="9"/>
  </w:num>
  <w:num w:numId="6">
    <w:abstractNumId w:val="0"/>
  </w:num>
  <w:num w:numId="7">
    <w:abstractNumId w:val="8"/>
  </w:num>
  <w:num w:numId="8">
    <w:abstractNumId w:val="1"/>
  </w:num>
  <w:num w:numId="9">
    <w:abstractNumId w:val="10"/>
  </w:num>
  <w:num w:numId="10">
    <w:abstractNumId w:val="4"/>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32"/>
    <w:rsid w:val="000000CB"/>
    <w:rsid w:val="00001E4B"/>
    <w:rsid w:val="00003E13"/>
    <w:rsid w:val="00016C01"/>
    <w:rsid w:val="0003638E"/>
    <w:rsid w:val="000449A7"/>
    <w:rsid w:val="00055878"/>
    <w:rsid w:val="00067E26"/>
    <w:rsid w:val="00077650"/>
    <w:rsid w:val="0009462C"/>
    <w:rsid w:val="000A5C31"/>
    <w:rsid w:val="000B26AC"/>
    <w:rsid w:val="000B28E2"/>
    <w:rsid w:val="000B5569"/>
    <w:rsid w:val="000C7C58"/>
    <w:rsid w:val="000D0224"/>
    <w:rsid w:val="000D3CCD"/>
    <w:rsid w:val="000E16BE"/>
    <w:rsid w:val="000E7E41"/>
    <w:rsid w:val="0011667C"/>
    <w:rsid w:val="001235B6"/>
    <w:rsid w:val="001357BD"/>
    <w:rsid w:val="00163B35"/>
    <w:rsid w:val="00173ADA"/>
    <w:rsid w:val="001915A7"/>
    <w:rsid w:val="0019376B"/>
    <w:rsid w:val="001B4278"/>
    <w:rsid w:val="001C0BDA"/>
    <w:rsid w:val="001E2B18"/>
    <w:rsid w:val="00213942"/>
    <w:rsid w:val="0022160D"/>
    <w:rsid w:val="002268B0"/>
    <w:rsid w:val="002313A7"/>
    <w:rsid w:val="00266D26"/>
    <w:rsid w:val="0026779F"/>
    <w:rsid w:val="00277E9E"/>
    <w:rsid w:val="002A5EF5"/>
    <w:rsid w:val="002C7930"/>
    <w:rsid w:val="002D2B98"/>
    <w:rsid w:val="002E1B66"/>
    <w:rsid w:val="00326B75"/>
    <w:rsid w:val="003374C2"/>
    <w:rsid w:val="003B36C1"/>
    <w:rsid w:val="003B6C28"/>
    <w:rsid w:val="003B74A2"/>
    <w:rsid w:val="003C3CF2"/>
    <w:rsid w:val="003D5F23"/>
    <w:rsid w:val="003E5530"/>
    <w:rsid w:val="003F4C10"/>
    <w:rsid w:val="00402C71"/>
    <w:rsid w:val="004316A8"/>
    <w:rsid w:val="00457005"/>
    <w:rsid w:val="0046537A"/>
    <w:rsid w:val="0046620B"/>
    <w:rsid w:val="00466F58"/>
    <w:rsid w:val="004716B7"/>
    <w:rsid w:val="00475BC9"/>
    <w:rsid w:val="00481B47"/>
    <w:rsid w:val="004A1B24"/>
    <w:rsid w:val="004C0D09"/>
    <w:rsid w:val="00511F78"/>
    <w:rsid w:val="00530FAB"/>
    <w:rsid w:val="005346EF"/>
    <w:rsid w:val="00540DD9"/>
    <w:rsid w:val="00545506"/>
    <w:rsid w:val="00570917"/>
    <w:rsid w:val="005B2FBD"/>
    <w:rsid w:val="005C3416"/>
    <w:rsid w:val="00610C2E"/>
    <w:rsid w:val="0066028C"/>
    <w:rsid w:val="00662D1E"/>
    <w:rsid w:val="00681C68"/>
    <w:rsid w:val="00682338"/>
    <w:rsid w:val="00693A31"/>
    <w:rsid w:val="006B270E"/>
    <w:rsid w:val="006B657B"/>
    <w:rsid w:val="006D01E8"/>
    <w:rsid w:val="006D2B62"/>
    <w:rsid w:val="006D5262"/>
    <w:rsid w:val="00713A03"/>
    <w:rsid w:val="00722B0A"/>
    <w:rsid w:val="00722DEC"/>
    <w:rsid w:val="00725294"/>
    <w:rsid w:val="007262C9"/>
    <w:rsid w:val="00751427"/>
    <w:rsid w:val="00753801"/>
    <w:rsid w:val="00762FFF"/>
    <w:rsid w:val="007732D1"/>
    <w:rsid w:val="00783571"/>
    <w:rsid w:val="00784CFA"/>
    <w:rsid w:val="007A57E1"/>
    <w:rsid w:val="007B1C65"/>
    <w:rsid w:val="007B508A"/>
    <w:rsid w:val="007C060E"/>
    <w:rsid w:val="007D2254"/>
    <w:rsid w:val="007E7CC7"/>
    <w:rsid w:val="007F2A97"/>
    <w:rsid w:val="008000A7"/>
    <w:rsid w:val="00867CE9"/>
    <w:rsid w:val="0089219F"/>
    <w:rsid w:val="00896260"/>
    <w:rsid w:val="008A4BEC"/>
    <w:rsid w:val="008C63D3"/>
    <w:rsid w:val="008C6D2A"/>
    <w:rsid w:val="008D35DD"/>
    <w:rsid w:val="008D7F09"/>
    <w:rsid w:val="009027EA"/>
    <w:rsid w:val="00907C93"/>
    <w:rsid w:val="009139F4"/>
    <w:rsid w:val="00921076"/>
    <w:rsid w:val="00926C7D"/>
    <w:rsid w:val="00946558"/>
    <w:rsid w:val="009567BA"/>
    <w:rsid w:val="009945B1"/>
    <w:rsid w:val="009A5429"/>
    <w:rsid w:val="009B24B5"/>
    <w:rsid w:val="009B53CA"/>
    <w:rsid w:val="009C50A8"/>
    <w:rsid w:val="009E4173"/>
    <w:rsid w:val="00A03693"/>
    <w:rsid w:val="00A06B64"/>
    <w:rsid w:val="00A06C57"/>
    <w:rsid w:val="00A2353E"/>
    <w:rsid w:val="00A25CDB"/>
    <w:rsid w:val="00A40C88"/>
    <w:rsid w:val="00A517D0"/>
    <w:rsid w:val="00A5276F"/>
    <w:rsid w:val="00A564EC"/>
    <w:rsid w:val="00AA44C6"/>
    <w:rsid w:val="00AB00B1"/>
    <w:rsid w:val="00AC4935"/>
    <w:rsid w:val="00AF6F7D"/>
    <w:rsid w:val="00B14F94"/>
    <w:rsid w:val="00B22F55"/>
    <w:rsid w:val="00B47215"/>
    <w:rsid w:val="00B637FB"/>
    <w:rsid w:val="00B928E0"/>
    <w:rsid w:val="00BB7EA9"/>
    <w:rsid w:val="00BE46CA"/>
    <w:rsid w:val="00BF37DC"/>
    <w:rsid w:val="00C06659"/>
    <w:rsid w:val="00C11E6B"/>
    <w:rsid w:val="00C2018D"/>
    <w:rsid w:val="00C30298"/>
    <w:rsid w:val="00C51B96"/>
    <w:rsid w:val="00C61C74"/>
    <w:rsid w:val="00C63D85"/>
    <w:rsid w:val="00C93713"/>
    <w:rsid w:val="00CA38E4"/>
    <w:rsid w:val="00CA5F83"/>
    <w:rsid w:val="00CC5689"/>
    <w:rsid w:val="00CF790C"/>
    <w:rsid w:val="00D04478"/>
    <w:rsid w:val="00D25367"/>
    <w:rsid w:val="00D64780"/>
    <w:rsid w:val="00D66C4B"/>
    <w:rsid w:val="00D810E0"/>
    <w:rsid w:val="00D87013"/>
    <w:rsid w:val="00DA7432"/>
    <w:rsid w:val="00DD2CC0"/>
    <w:rsid w:val="00DD3C90"/>
    <w:rsid w:val="00DE0EF0"/>
    <w:rsid w:val="00E4244D"/>
    <w:rsid w:val="00E56A9B"/>
    <w:rsid w:val="00E60067"/>
    <w:rsid w:val="00E60088"/>
    <w:rsid w:val="00E778AB"/>
    <w:rsid w:val="00E92B89"/>
    <w:rsid w:val="00EA41C9"/>
    <w:rsid w:val="00EB2548"/>
    <w:rsid w:val="00EB445A"/>
    <w:rsid w:val="00EC51D7"/>
    <w:rsid w:val="00ED71D8"/>
    <w:rsid w:val="00EE4BCD"/>
    <w:rsid w:val="00EF090E"/>
    <w:rsid w:val="00EF683F"/>
    <w:rsid w:val="00EF7607"/>
    <w:rsid w:val="00F138D6"/>
    <w:rsid w:val="00F177E9"/>
    <w:rsid w:val="00F320C4"/>
    <w:rsid w:val="00F5154B"/>
    <w:rsid w:val="00F6337C"/>
    <w:rsid w:val="00F74D43"/>
    <w:rsid w:val="00F82998"/>
    <w:rsid w:val="00F85F80"/>
    <w:rsid w:val="00F954D8"/>
    <w:rsid w:val="00FA59F5"/>
    <w:rsid w:val="00FB37F7"/>
    <w:rsid w:val="00FE0C13"/>
    <w:rsid w:val="00FF13D3"/>
    <w:rsid w:val="00FF1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C40600-D313-4E08-A168-6C97C629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43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000A7"/>
    <w:pPr>
      <w:keepNext/>
      <w:outlineLvl w:val="0"/>
    </w:pPr>
    <w:rPr>
      <w:rFonts w:ascii="Arial" w:hAnsi="Arial"/>
      <w:sz w:val="32"/>
      <w:lang w:eastAsia="en-US"/>
    </w:rPr>
  </w:style>
  <w:style w:type="paragraph" w:styleId="Heading4">
    <w:name w:val="heading 4"/>
    <w:basedOn w:val="Normal"/>
    <w:next w:val="Normal"/>
    <w:link w:val="Heading4Char"/>
    <w:uiPriority w:val="9"/>
    <w:unhideWhenUsed/>
    <w:qFormat/>
    <w:rsid w:val="00530F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yton">
    <w:name w:val="Beyton"/>
    <w:basedOn w:val="Normal"/>
    <w:qFormat/>
    <w:rsid w:val="007D2254"/>
    <w:rPr>
      <w:rFonts w:ascii="Arial" w:eastAsiaTheme="minorHAnsi" w:hAnsi="Arial" w:cstheme="minorBidi"/>
      <w:color w:val="9933FF"/>
      <w:sz w:val="20"/>
      <w:szCs w:val="22"/>
      <w:lang w:eastAsia="en-US"/>
    </w:rPr>
  </w:style>
  <w:style w:type="paragraph" w:customStyle="1" w:styleId="Hartest">
    <w:name w:val="Hartest"/>
    <w:basedOn w:val="Beyton"/>
    <w:qFormat/>
    <w:rsid w:val="007D2254"/>
    <w:rPr>
      <w:color w:val="00CC00"/>
    </w:rPr>
  </w:style>
  <w:style w:type="paragraph" w:customStyle="1" w:styleId="Rougham">
    <w:name w:val="Rougham"/>
    <w:basedOn w:val="Hartest"/>
    <w:qFormat/>
    <w:rsid w:val="007D2254"/>
    <w:rPr>
      <w:color w:val="0206BE"/>
    </w:rPr>
  </w:style>
  <w:style w:type="paragraph" w:styleId="NoSpacing">
    <w:name w:val="No Spacing"/>
    <w:uiPriority w:val="1"/>
    <w:qFormat/>
    <w:rsid w:val="00693A31"/>
    <w:pPr>
      <w:spacing w:after="0" w:line="240" w:lineRule="auto"/>
    </w:pPr>
    <w:rPr>
      <w:rFonts w:ascii="Arial" w:hAnsi="Arial"/>
      <w:sz w:val="20"/>
    </w:rPr>
  </w:style>
  <w:style w:type="paragraph" w:customStyle="1" w:styleId="MediumGrid21">
    <w:name w:val="Medium Grid 21"/>
    <w:uiPriority w:val="1"/>
    <w:qFormat/>
    <w:rsid w:val="00DA7432"/>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A7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449A7"/>
    <w:pPr>
      <w:spacing w:before="240" w:after="240"/>
    </w:pPr>
    <w:rPr>
      <w:rFonts w:ascii="Arial Unicode MS" w:eastAsia="Arial Unicode MS" w:hAnsi="Arial Unicode MS" w:cs="Arial Unicode MS"/>
      <w:lang w:eastAsia="en-US"/>
    </w:rPr>
  </w:style>
  <w:style w:type="paragraph" w:styleId="ListParagraph">
    <w:name w:val="List Paragraph"/>
    <w:basedOn w:val="Normal"/>
    <w:uiPriority w:val="34"/>
    <w:qFormat/>
    <w:rsid w:val="00E56A9B"/>
    <w:pPr>
      <w:ind w:left="720"/>
      <w:contextualSpacing/>
    </w:pPr>
  </w:style>
  <w:style w:type="paragraph" w:styleId="BalloonText">
    <w:name w:val="Balloon Text"/>
    <w:basedOn w:val="Normal"/>
    <w:link w:val="BalloonTextChar"/>
    <w:uiPriority w:val="99"/>
    <w:semiHidden/>
    <w:unhideWhenUsed/>
    <w:rsid w:val="00A40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C8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163B35"/>
    <w:pPr>
      <w:tabs>
        <w:tab w:val="center" w:pos="4513"/>
        <w:tab w:val="right" w:pos="9026"/>
      </w:tabs>
    </w:pPr>
  </w:style>
  <w:style w:type="character" w:customStyle="1" w:styleId="HeaderChar">
    <w:name w:val="Header Char"/>
    <w:basedOn w:val="DefaultParagraphFont"/>
    <w:link w:val="Header"/>
    <w:uiPriority w:val="99"/>
    <w:rsid w:val="00163B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63B35"/>
    <w:pPr>
      <w:tabs>
        <w:tab w:val="center" w:pos="4513"/>
        <w:tab w:val="right" w:pos="9026"/>
      </w:tabs>
    </w:pPr>
  </w:style>
  <w:style w:type="character" w:customStyle="1" w:styleId="FooterChar">
    <w:name w:val="Footer Char"/>
    <w:basedOn w:val="DefaultParagraphFont"/>
    <w:link w:val="Footer"/>
    <w:uiPriority w:val="99"/>
    <w:rsid w:val="00163B3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000A7"/>
    <w:rPr>
      <w:rFonts w:ascii="Arial" w:eastAsia="Times New Roman" w:hAnsi="Arial" w:cs="Times New Roman"/>
      <w:sz w:val="32"/>
      <w:szCs w:val="24"/>
    </w:rPr>
  </w:style>
  <w:style w:type="character" w:styleId="Hyperlink">
    <w:name w:val="Hyperlink"/>
    <w:rsid w:val="008000A7"/>
    <w:rPr>
      <w:color w:val="0000FF"/>
      <w:u w:val="single"/>
    </w:rPr>
  </w:style>
  <w:style w:type="character" w:customStyle="1" w:styleId="Heading4Char">
    <w:name w:val="Heading 4 Char"/>
    <w:basedOn w:val="DefaultParagraphFont"/>
    <w:link w:val="Heading4"/>
    <w:uiPriority w:val="9"/>
    <w:rsid w:val="00530FAB"/>
    <w:rPr>
      <w:rFonts w:asciiTheme="majorHAnsi" w:eastAsiaTheme="majorEastAsia" w:hAnsiTheme="majorHAnsi" w:cstheme="majorBidi"/>
      <w:i/>
      <w:iCs/>
      <w:color w:val="2E74B5" w:themeColor="accent1" w:themeShade="BF"/>
      <w:sz w:val="24"/>
      <w:szCs w:val="24"/>
      <w:lang w:eastAsia="en-GB"/>
    </w:rPr>
  </w:style>
  <w:style w:type="paragraph" w:styleId="PlainText">
    <w:name w:val="Plain Text"/>
    <w:basedOn w:val="Normal"/>
    <w:link w:val="PlainTextChar"/>
    <w:uiPriority w:val="99"/>
    <w:unhideWhenUsed/>
    <w:rsid w:val="005C3416"/>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5C341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58710">
      <w:bodyDiv w:val="1"/>
      <w:marLeft w:val="0"/>
      <w:marRight w:val="0"/>
      <w:marTop w:val="0"/>
      <w:marBottom w:val="0"/>
      <w:divBdr>
        <w:top w:val="none" w:sz="0" w:space="0" w:color="auto"/>
        <w:left w:val="none" w:sz="0" w:space="0" w:color="auto"/>
        <w:bottom w:val="none" w:sz="0" w:space="0" w:color="auto"/>
        <w:right w:val="none" w:sz="0" w:space="0" w:color="auto"/>
      </w:divBdr>
    </w:div>
    <w:div w:id="910044158">
      <w:bodyDiv w:val="1"/>
      <w:marLeft w:val="0"/>
      <w:marRight w:val="0"/>
      <w:marTop w:val="0"/>
      <w:marBottom w:val="0"/>
      <w:divBdr>
        <w:top w:val="none" w:sz="0" w:space="0" w:color="auto"/>
        <w:left w:val="none" w:sz="0" w:space="0" w:color="auto"/>
        <w:bottom w:val="none" w:sz="0" w:space="0" w:color="auto"/>
        <w:right w:val="none" w:sz="0" w:space="0" w:color="auto"/>
      </w:divBdr>
    </w:div>
    <w:div w:id="1035159940">
      <w:bodyDiv w:val="1"/>
      <w:marLeft w:val="0"/>
      <w:marRight w:val="0"/>
      <w:marTop w:val="0"/>
      <w:marBottom w:val="0"/>
      <w:divBdr>
        <w:top w:val="none" w:sz="0" w:space="0" w:color="auto"/>
        <w:left w:val="none" w:sz="0" w:space="0" w:color="auto"/>
        <w:bottom w:val="none" w:sz="0" w:space="0" w:color="auto"/>
        <w:right w:val="none" w:sz="0" w:space="0" w:color="auto"/>
      </w:divBdr>
    </w:div>
    <w:div w:id="1197307127">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810170194">
      <w:bodyDiv w:val="1"/>
      <w:marLeft w:val="0"/>
      <w:marRight w:val="0"/>
      <w:marTop w:val="0"/>
      <w:marBottom w:val="0"/>
      <w:divBdr>
        <w:top w:val="none" w:sz="0" w:space="0" w:color="auto"/>
        <w:left w:val="none" w:sz="0" w:space="0" w:color="auto"/>
        <w:bottom w:val="none" w:sz="0" w:space="0" w:color="auto"/>
        <w:right w:val="none" w:sz="0" w:space="0" w:color="auto"/>
      </w:divBdr>
    </w:div>
    <w:div w:id="1881747768">
      <w:bodyDiv w:val="1"/>
      <w:marLeft w:val="0"/>
      <w:marRight w:val="0"/>
      <w:marTop w:val="0"/>
      <w:marBottom w:val="0"/>
      <w:divBdr>
        <w:top w:val="none" w:sz="0" w:space="0" w:color="auto"/>
        <w:left w:val="none" w:sz="0" w:space="0" w:color="auto"/>
        <w:bottom w:val="none" w:sz="0" w:space="0" w:color="auto"/>
        <w:right w:val="none" w:sz="0" w:space="0" w:color="auto"/>
      </w:divBdr>
    </w:div>
    <w:div w:id="2100444916">
      <w:bodyDiv w:val="1"/>
      <w:marLeft w:val="0"/>
      <w:marRight w:val="0"/>
      <w:marTop w:val="0"/>
      <w:marBottom w:val="0"/>
      <w:divBdr>
        <w:top w:val="none" w:sz="0" w:space="0" w:color="auto"/>
        <w:left w:val="none" w:sz="0" w:space="0" w:color="auto"/>
        <w:bottom w:val="none" w:sz="0" w:space="0" w:color="auto"/>
        <w:right w:val="none" w:sz="0" w:space="0" w:color="auto"/>
      </w:divBdr>
    </w:div>
    <w:div w:id="21408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63B99-DBB2-4D77-B51F-68C6BADB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10184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Lamb</dc:creator>
  <cp:lastModifiedBy>Pat Lamb</cp:lastModifiedBy>
  <cp:revision>12</cp:revision>
  <cp:lastPrinted>2018-03-07T17:23:00Z</cp:lastPrinted>
  <dcterms:created xsi:type="dcterms:W3CDTF">2018-03-10T16:26:00Z</dcterms:created>
  <dcterms:modified xsi:type="dcterms:W3CDTF">2018-03-18T15:13:00Z</dcterms:modified>
</cp:coreProperties>
</file>